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735D" w14:textId="62EF36CB" w:rsidR="00330167" w:rsidRPr="00B47D9D" w:rsidRDefault="00330167" w:rsidP="002B017B">
      <w:pPr>
        <w:spacing w:after="200" w:line="276" w:lineRule="auto"/>
        <w:rPr>
          <w:rFonts w:ascii="Arial" w:hAnsi="Arial" w:cs="Arial"/>
          <w:i/>
          <w:sz w:val="21"/>
          <w:szCs w:val="21"/>
        </w:rPr>
      </w:pPr>
      <w:bookmarkStart w:id="0" w:name="_GoBack"/>
      <w:bookmarkEnd w:id="0"/>
      <w:r w:rsidRPr="00B47D9D">
        <w:rPr>
          <w:rFonts w:ascii="Arial" w:hAnsi="Arial" w:cs="Arial"/>
          <w:i/>
          <w:sz w:val="21"/>
          <w:szCs w:val="21"/>
        </w:rPr>
        <w:t>The language below is a sample idle reduction policy regarding vehicle idling.</w:t>
      </w:r>
      <w:r w:rsidR="005333A8" w:rsidRPr="00B47D9D">
        <w:rPr>
          <w:rFonts w:ascii="Arial" w:hAnsi="Arial" w:cs="Arial"/>
          <w:i/>
          <w:sz w:val="21"/>
          <w:szCs w:val="21"/>
        </w:rPr>
        <w:t xml:space="preserve">  Note: As stated in the Clean Fleet Policy, adoption of an idle reduction policy/SOP is one of the requirements to be eligible for future clean fleet funding from the RTC. </w:t>
      </w:r>
      <w:r w:rsidRPr="00B47D9D">
        <w:rPr>
          <w:rFonts w:ascii="Arial" w:hAnsi="Arial" w:cs="Arial"/>
          <w:i/>
          <w:sz w:val="21"/>
          <w:szCs w:val="21"/>
        </w:rPr>
        <w:t xml:space="preserve"> Please feel free to edit this language to fit your organizational needs, and to adhere to your organizatio</w:t>
      </w:r>
      <w:r w:rsidR="00BD0E59" w:rsidRPr="00B47D9D">
        <w:rPr>
          <w:rFonts w:ascii="Arial" w:hAnsi="Arial" w:cs="Arial"/>
          <w:i/>
          <w:sz w:val="21"/>
          <w:szCs w:val="21"/>
        </w:rPr>
        <w:t>n’s own policies and guidance. Italicized t</w:t>
      </w:r>
      <w:r w:rsidRPr="00B47D9D">
        <w:rPr>
          <w:rFonts w:ascii="Arial" w:hAnsi="Arial" w:cs="Arial"/>
          <w:i/>
          <w:sz w:val="21"/>
          <w:szCs w:val="21"/>
        </w:rPr>
        <w:t>ext in brackets must be customized for your organization.</w:t>
      </w:r>
    </w:p>
    <w:p w14:paraId="5C8C72A2" w14:textId="586D8B32" w:rsidR="00DF7BFC" w:rsidRPr="00B47D9D" w:rsidRDefault="00330167" w:rsidP="002B017B">
      <w:pPr>
        <w:spacing w:after="20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B47D9D">
        <w:rPr>
          <w:rFonts w:ascii="Arial" w:hAnsi="Arial" w:cs="Arial"/>
          <w:b/>
          <w:sz w:val="21"/>
          <w:szCs w:val="21"/>
        </w:rPr>
        <w:t xml:space="preserve"> Sample </w:t>
      </w:r>
      <w:r w:rsidR="00E11898" w:rsidRPr="00B47D9D">
        <w:rPr>
          <w:rFonts w:ascii="Arial" w:hAnsi="Arial" w:cs="Arial"/>
          <w:b/>
          <w:sz w:val="21"/>
          <w:szCs w:val="21"/>
        </w:rPr>
        <w:t>I</w:t>
      </w:r>
      <w:r w:rsidR="00FB6F7E" w:rsidRPr="00B47D9D">
        <w:rPr>
          <w:rFonts w:ascii="Arial" w:hAnsi="Arial" w:cs="Arial"/>
          <w:b/>
          <w:sz w:val="21"/>
          <w:szCs w:val="21"/>
        </w:rPr>
        <w:t xml:space="preserve">dle </w:t>
      </w:r>
      <w:r w:rsidR="00E11898" w:rsidRPr="00B47D9D">
        <w:rPr>
          <w:rFonts w:ascii="Arial" w:hAnsi="Arial" w:cs="Arial"/>
          <w:b/>
          <w:sz w:val="21"/>
          <w:szCs w:val="21"/>
        </w:rPr>
        <w:t>R</w:t>
      </w:r>
      <w:r w:rsidR="00FB6F7E" w:rsidRPr="00B47D9D">
        <w:rPr>
          <w:rFonts w:ascii="Arial" w:hAnsi="Arial" w:cs="Arial"/>
          <w:b/>
          <w:sz w:val="21"/>
          <w:szCs w:val="21"/>
        </w:rPr>
        <w:t>eduction</w:t>
      </w:r>
      <w:r w:rsidR="002B017B">
        <w:rPr>
          <w:rFonts w:ascii="Arial" w:hAnsi="Arial" w:cs="Arial"/>
          <w:b/>
          <w:sz w:val="21"/>
          <w:szCs w:val="21"/>
        </w:rPr>
        <w:t xml:space="preserve"> Policy</w:t>
      </w:r>
    </w:p>
    <w:p w14:paraId="68CFC531" w14:textId="77777777" w:rsidR="00330167" w:rsidRPr="00B47D9D" w:rsidRDefault="00330167" w:rsidP="00676703">
      <w:pPr>
        <w:pStyle w:val="ListParagraph"/>
        <w:numPr>
          <w:ilvl w:val="0"/>
          <w:numId w:val="4"/>
        </w:numPr>
        <w:spacing w:line="276" w:lineRule="auto"/>
        <w:ind w:left="540" w:hanging="180"/>
        <w:rPr>
          <w:rFonts w:ascii="Arial" w:hAnsi="Arial" w:cs="Arial"/>
          <w:b/>
          <w:sz w:val="21"/>
          <w:szCs w:val="21"/>
          <w:u w:val="single"/>
        </w:rPr>
      </w:pPr>
      <w:r w:rsidRPr="00B47D9D">
        <w:rPr>
          <w:rFonts w:ascii="Arial" w:hAnsi="Arial" w:cs="Arial"/>
          <w:b/>
          <w:sz w:val="21"/>
          <w:szCs w:val="21"/>
          <w:u w:val="single"/>
        </w:rPr>
        <w:t>Policy</w:t>
      </w:r>
      <w:r w:rsidRPr="00B47D9D">
        <w:rPr>
          <w:rFonts w:ascii="Arial" w:hAnsi="Arial" w:cs="Arial"/>
          <w:sz w:val="21"/>
          <w:szCs w:val="21"/>
        </w:rPr>
        <w:t xml:space="preserve"> </w:t>
      </w:r>
    </w:p>
    <w:p w14:paraId="5F097C07" w14:textId="39367029" w:rsidR="00330167" w:rsidRPr="00B47D9D" w:rsidRDefault="00330167" w:rsidP="00330167">
      <w:pPr>
        <w:pStyle w:val="ListParagraph"/>
        <w:spacing w:line="276" w:lineRule="auto"/>
        <w:ind w:left="540"/>
        <w:rPr>
          <w:rFonts w:ascii="Arial" w:hAnsi="Arial" w:cs="Arial"/>
          <w:b/>
          <w:sz w:val="21"/>
          <w:szCs w:val="21"/>
          <w:u w:val="single"/>
        </w:rPr>
      </w:pPr>
      <w:r w:rsidRPr="00B47D9D">
        <w:rPr>
          <w:rFonts w:ascii="Arial" w:hAnsi="Arial" w:cs="Arial"/>
          <w:sz w:val="21"/>
          <w:szCs w:val="21"/>
        </w:rPr>
        <w:t xml:space="preserve">It is the policy of </w:t>
      </w:r>
      <w:r w:rsidRPr="00B47D9D">
        <w:rPr>
          <w:rFonts w:ascii="Arial" w:hAnsi="Arial" w:cs="Arial"/>
          <w:i/>
          <w:sz w:val="21"/>
          <w:szCs w:val="21"/>
        </w:rPr>
        <w:t xml:space="preserve">[entity] </w:t>
      </w:r>
      <w:r w:rsidRPr="00B47D9D">
        <w:rPr>
          <w:rFonts w:ascii="Arial" w:hAnsi="Arial" w:cs="Arial"/>
          <w:sz w:val="21"/>
          <w:szCs w:val="21"/>
        </w:rPr>
        <w:t xml:space="preserve">to restrict idling of all vehicles or equipment used by </w:t>
      </w:r>
      <w:r w:rsidRPr="00B47D9D">
        <w:rPr>
          <w:rFonts w:ascii="Arial" w:hAnsi="Arial" w:cs="Arial"/>
          <w:i/>
          <w:sz w:val="21"/>
          <w:szCs w:val="21"/>
        </w:rPr>
        <w:t>[entity]</w:t>
      </w:r>
      <w:r w:rsidRPr="00B47D9D">
        <w:rPr>
          <w:rFonts w:ascii="Arial" w:hAnsi="Arial" w:cs="Arial"/>
          <w:sz w:val="21"/>
          <w:szCs w:val="21"/>
        </w:rPr>
        <w:t xml:space="preserve">. Idling is the continuous operation of a vehicle’s engine when the transmission is not engaged or the vehicle is in park. This policy applies to all staff who operate </w:t>
      </w:r>
      <w:r w:rsidRPr="00B47D9D">
        <w:rPr>
          <w:rFonts w:ascii="Arial" w:hAnsi="Arial" w:cs="Arial"/>
          <w:i/>
          <w:sz w:val="21"/>
          <w:szCs w:val="21"/>
        </w:rPr>
        <w:t>[entity]</w:t>
      </w:r>
      <w:r w:rsidRPr="00B47D9D">
        <w:rPr>
          <w:rFonts w:ascii="Arial" w:hAnsi="Arial" w:cs="Arial"/>
          <w:sz w:val="21"/>
          <w:szCs w:val="21"/>
        </w:rPr>
        <w:t xml:space="preserve"> vehicles or equipment. (Optional: This policy applies to a</w:t>
      </w:r>
      <w:r w:rsidR="005C13AE" w:rsidRPr="00B47D9D">
        <w:rPr>
          <w:rFonts w:ascii="Arial" w:hAnsi="Arial" w:cs="Arial"/>
          <w:sz w:val="21"/>
          <w:szCs w:val="21"/>
        </w:rPr>
        <w:t xml:space="preserve">ll staff who have agreed to the </w:t>
      </w:r>
      <w:r w:rsidRPr="00B47D9D">
        <w:rPr>
          <w:rFonts w:ascii="Arial" w:hAnsi="Arial" w:cs="Arial"/>
          <w:sz w:val="21"/>
          <w:szCs w:val="21"/>
        </w:rPr>
        <w:t>Vehicle Use Policy.)</w:t>
      </w:r>
    </w:p>
    <w:p w14:paraId="7C0C5036" w14:textId="77777777" w:rsidR="00330167" w:rsidRPr="00DF7BFC" w:rsidRDefault="00330167" w:rsidP="00DF7BFC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14:paraId="650120E2" w14:textId="77777777" w:rsidR="00621DC3" w:rsidRPr="00B47D9D" w:rsidRDefault="00E11898" w:rsidP="00676703">
      <w:pPr>
        <w:pStyle w:val="ListParagraph"/>
        <w:numPr>
          <w:ilvl w:val="0"/>
          <w:numId w:val="4"/>
        </w:numPr>
        <w:spacing w:line="276" w:lineRule="auto"/>
        <w:ind w:left="540" w:hanging="180"/>
        <w:rPr>
          <w:rFonts w:ascii="Arial" w:hAnsi="Arial" w:cs="Arial"/>
          <w:b/>
          <w:sz w:val="21"/>
          <w:szCs w:val="21"/>
          <w:u w:val="single"/>
        </w:rPr>
      </w:pPr>
      <w:r w:rsidRPr="00B47D9D">
        <w:rPr>
          <w:rFonts w:ascii="Arial" w:hAnsi="Arial" w:cs="Arial"/>
          <w:b/>
          <w:sz w:val="21"/>
          <w:szCs w:val="21"/>
          <w:u w:val="single"/>
        </w:rPr>
        <w:t>Purpose</w:t>
      </w:r>
    </w:p>
    <w:p w14:paraId="77575DA2" w14:textId="77365DFF" w:rsidR="00E11898" w:rsidRPr="00B47D9D" w:rsidRDefault="00892C1F" w:rsidP="00676703">
      <w:pPr>
        <w:pStyle w:val="ListParagraph"/>
        <w:spacing w:line="276" w:lineRule="auto"/>
        <w:ind w:left="540"/>
        <w:rPr>
          <w:rFonts w:ascii="Arial" w:hAnsi="Arial" w:cs="Arial"/>
          <w:b/>
          <w:sz w:val="21"/>
          <w:szCs w:val="21"/>
          <w:u w:val="single"/>
        </w:rPr>
      </w:pPr>
      <w:r w:rsidRPr="00B47D9D">
        <w:rPr>
          <w:rFonts w:ascii="Arial" w:hAnsi="Arial" w:cs="Arial"/>
          <w:sz w:val="21"/>
          <w:szCs w:val="21"/>
        </w:rPr>
        <w:t xml:space="preserve">The efforts of this policy support anti-idling initiatives in the North Central Texas region </w:t>
      </w:r>
      <w:r w:rsidR="00C851F7" w:rsidRPr="00B47D9D">
        <w:rPr>
          <w:rFonts w:ascii="Arial" w:hAnsi="Arial" w:cs="Arial"/>
          <w:sz w:val="21"/>
          <w:szCs w:val="21"/>
        </w:rPr>
        <w:t xml:space="preserve">and will </w:t>
      </w:r>
      <w:r w:rsidR="00DF509B" w:rsidRPr="00B47D9D">
        <w:rPr>
          <w:rFonts w:ascii="Arial" w:hAnsi="Arial" w:cs="Arial"/>
          <w:sz w:val="21"/>
          <w:szCs w:val="21"/>
        </w:rPr>
        <w:t>help to</w:t>
      </w:r>
      <w:r w:rsidR="00C851F7" w:rsidRPr="00B47D9D">
        <w:rPr>
          <w:rFonts w:ascii="Arial" w:hAnsi="Arial" w:cs="Arial"/>
          <w:sz w:val="21"/>
          <w:szCs w:val="21"/>
        </w:rPr>
        <w:t xml:space="preserve"> reduce vehicle emissions</w:t>
      </w:r>
      <w:r w:rsidR="00330167" w:rsidRPr="00B47D9D">
        <w:rPr>
          <w:rFonts w:ascii="Arial" w:hAnsi="Arial" w:cs="Arial"/>
          <w:sz w:val="21"/>
          <w:szCs w:val="21"/>
        </w:rPr>
        <w:t>, ground level ozone, and improve</w:t>
      </w:r>
      <w:r w:rsidR="00621DC3" w:rsidRPr="00B47D9D">
        <w:rPr>
          <w:rFonts w:ascii="Arial" w:hAnsi="Arial" w:cs="Arial"/>
          <w:sz w:val="21"/>
          <w:szCs w:val="21"/>
        </w:rPr>
        <w:t xml:space="preserve"> overall fuel economy</w:t>
      </w:r>
      <w:r w:rsidR="00330167" w:rsidRPr="00B47D9D">
        <w:rPr>
          <w:rFonts w:ascii="Arial" w:hAnsi="Arial" w:cs="Arial"/>
          <w:sz w:val="21"/>
          <w:szCs w:val="21"/>
        </w:rPr>
        <w:t xml:space="preserve"> and operational effectiveness</w:t>
      </w:r>
      <w:r w:rsidR="00621DC3" w:rsidRPr="00B47D9D">
        <w:rPr>
          <w:rFonts w:ascii="Arial" w:hAnsi="Arial" w:cs="Arial"/>
          <w:sz w:val="21"/>
          <w:szCs w:val="21"/>
        </w:rPr>
        <w:t xml:space="preserve"> of </w:t>
      </w:r>
      <w:r w:rsidR="00C851F7" w:rsidRPr="00B47D9D">
        <w:rPr>
          <w:rFonts w:ascii="Arial" w:hAnsi="Arial" w:cs="Arial"/>
          <w:sz w:val="21"/>
          <w:szCs w:val="21"/>
        </w:rPr>
        <w:t>vehicles.</w:t>
      </w:r>
    </w:p>
    <w:p w14:paraId="6DB00064" w14:textId="77777777" w:rsidR="00164AAF" w:rsidRPr="00DF7BFC" w:rsidRDefault="00164AAF" w:rsidP="00DF7BFC">
      <w:pPr>
        <w:tabs>
          <w:tab w:val="left" w:pos="540"/>
        </w:tabs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14:paraId="140BF5F1" w14:textId="477FFD5B" w:rsidR="00B13EBF" w:rsidRPr="00B47D9D" w:rsidRDefault="00330167" w:rsidP="00676703">
      <w:pPr>
        <w:pStyle w:val="ListParagraph"/>
        <w:numPr>
          <w:ilvl w:val="0"/>
          <w:numId w:val="4"/>
        </w:numPr>
        <w:tabs>
          <w:tab w:val="left" w:pos="540"/>
        </w:tabs>
        <w:spacing w:line="276" w:lineRule="auto"/>
        <w:ind w:left="540" w:hanging="180"/>
        <w:rPr>
          <w:rFonts w:ascii="Arial" w:hAnsi="Arial" w:cs="Arial"/>
          <w:b/>
          <w:sz w:val="21"/>
          <w:szCs w:val="21"/>
          <w:u w:val="single"/>
        </w:rPr>
      </w:pPr>
      <w:r w:rsidRPr="00B47D9D">
        <w:rPr>
          <w:rFonts w:ascii="Arial" w:hAnsi="Arial" w:cs="Arial"/>
          <w:b/>
          <w:sz w:val="21"/>
          <w:szCs w:val="21"/>
          <w:u w:val="single"/>
        </w:rPr>
        <w:t>Restrictions</w:t>
      </w:r>
    </w:p>
    <w:p w14:paraId="5525BAD1" w14:textId="237CC496" w:rsidR="00330167" w:rsidRPr="00B47D9D" w:rsidRDefault="00330167" w:rsidP="00330167">
      <w:pPr>
        <w:pStyle w:val="ListParagraph"/>
        <w:tabs>
          <w:tab w:val="left" w:pos="540"/>
        </w:tabs>
        <w:spacing w:line="276" w:lineRule="auto"/>
        <w:ind w:left="54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The restrictions on idling are as follows:</w:t>
      </w:r>
    </w:p>
    <w:p w14:paraId="29E6CA89" w14:textId="421B5705" w:rsidR="00B13EBF" w:rsidRPr="00B47D9D" w:rsidRDefault="00330167" w:rsidP="005F35E1">
      <w:pPr>
        <w:pStyle w:val="ListParagraph"/>
        <w:numPr>
          <w:ilvl w:val="1"/>
          <w:numId w:val="4"/>
        </w:numPr>
        <w:tabs>
          <w:tab w:val="left" w:pos="540"/>
          <w:tab w:val="left" w:pos="1170"/>
          <w:tab w:val="left" w:pos="1350"/>
        </w:tabs>
        <w:spacing w:line="276" w:lineRule="auto"/>
        <w:ind w:left="1170" w:hanging="450"/>
        <w:rPr>
          <w:rFonts w:ascii="Arial" w:hAnsi="Arial" w:cs="Arial"/>
          <w:b/>
          <w:sz w:val="21"/>
          <w:szCs w:val="21"/>
          <w:u w:val="single"/>
        </w:rPr>
      </w:pPr>
      <w:r w:rsidRPr="00B47D9D">
        <w:rPr>
          <w:rFonts w:ascii="Arial" w:hAnsi="Arial" w:cs="Arial"/>
          <w:sz w:val="21"/>
          <w:szCs w:val="21"/>
        </w:rPr>
        <w:t>No engine idling (other than reasonable engine warm up) is permitted.</w:t>
      </w:r>
      <w:r w:rsidR="00910BCC" w:rsidRPr="00B47D9D">
        <w:rPr>
          <w:rFonts w:ascii="Arial" w:hAnsi="Arial" w:cs="Arial"/>
          <w:sz w:val="21"/>
          <w:szCs w:val="21"/>
        </w:rPr>
        <w:t xml:space="preserve"> (Note: Modern engines only need 30 seconds to warm up in the winter before being ready to drive.)</w:t>
      </w:r>
    </w:p>
    <w:p w14:paraId="1C57681E" w14:textId="5107E77C" w:rsidR="00330167" w:rsidRPr="00B47D9D" w:rsidRDefault="00330167" w:rsidP="005F35E1">
      <w:pPr>
        <w:pStyle w:val="ListParagraph"/>
        <w:numPr>
          <w:ilvl w:val="1"/>
          <w:numId w:val="4"/>
        </w:numPr>
        <w:tabs>
          <w:tab w:val="left" w:pos="540"/>
          <w:tab w:val="left" w:pos="1170"/>
          <w:tab w:val="left" w:pos="1350"/>
        </w:tabs>
        <w:spacing w:line="276" w:lineRule="auto"/>
        <w:ind w:left="1260" w:hanging="540"/>
        <w:rPr>
          <w:rFonts w:ascii="Arial" w:hAnsi="Arial" w:cs="Arial"/>
          <w:b/>
          <w:sz w:val="21"/>
          <w:szCs w:val="21"/>
          <w:u w:val="single"/>
        </w:rPr>
      </w:pPr>
      <w:r w:rsidRPr="00B47D9D">
        <w:rPr>
          <w:rFonts w:ascii="Arial" w:hAnsi="Arial" w:cs="Arial"/>
          <w:sz w:val="21"/>
          <w:szCs w:val="21"/>
        </w:rPr>
        <w:t>When a driver exits the vehicle, the engine will be turned off.</w:t>
      </w:r>
    </w:p>
    <w:p w14:paraId="5E4325A4" w14:textId="3AABCEBD" w:rsidR="00330167" w:rsidRPr="00B47D9D" w:rsidRDefault="00330167" w:rsidP="005F35E1">
      <w:pPr>
        <w:pStyle w:val="ListParagraph"/>
        <w:numPr>
          <w:ilvl w:val="1"/>
          <w:numId w:val="4"/>
        </w:numPr>
        <w:tabs>
          <w:tab w:val="left" w:pos="540"/>
          <w:tab w:val="left" w:pos="1170"/>
          <w:tab w:val="left" w:pos="1350"/>
        </w:tabs>
        <w:spacing w:line="276" w:lineRule="auto"/>
        <w:ind w:left="1260" w:hanging="540"/>
        <w:rPr>
          <w:rFonts w:ascii="Arial" w:hAnsi="Arial" w:cs="Arial"/>
          <w:b/>
          <w:sz w:val="21"/>
          <w:szCs w:val="21"/>
          <w:u w:val="single"/>
        </w:rPr>
      </w:pPr>
      <w:r w:rsidRPr="00B47D9D">
        <w:rPr>
          <w:rFonts w:ascii="Arial" w:hAnsi="Arial" w:cs="Arial"/>
          <w:sz w:val="21"/>
          <w:szCs w:val="21"/>
        </w:rPr>
        <w:t>Vehicles or equipment will not be left unattended while the engine is running.</w:t>
      </w:r>
    </w:p>
    <w:p w14:paraId="6FF3EF9E" w14:textId="14F4A63C" w:rsidR="00330167" w:rsidRPr="00B47D9D" w:rsidRDefault="00330167" w:rsidP="005F35E1">
      <w:pPr>
        <w:pStyle w:val="ListParagraph"/>
        <w:numPr>
          <w:ilvl w:val="1"/>
          <w:numId w:val="4"/>
        </w:numPr>
        <w:tabs>
          <w:tab w:val="left" w:pos="540"/>
          <w:tab w:val="left" w:pos="1170"/>
          <w:tab w:val="left" w:pos="1350"/>
        </w:tabs>
        <w:spacing w:line="276" w:lineRule="auto"/>
        <w:ind w:left="1170" w:hanging="450"/>
        <w:rPr>
          <w:rFonts w:ascii="Arial" w:hAnsi="Arial" w:cs="Arial"/>
          <w:b/>
          <w:sz w:val="21"/>
          <w:szCs w:val="21"/>
          <w:u w:val="single"/>
        </w:rPr>
      </w:pPr>
      <w:r w:rsidRPr="00B47D9D">
        <w:rPr>
          <w:rFonts w:ascii="Arial" w:hAnsi="Arial" w:cs="Arial"/>
          <w:sz w:val="21"/>
          <w:szCs w:val="21"/>
        </w:rPr>
        <w:t>Vehicles will not be left running to maintain cabin temperature (air conditioning or heating).</w:t>
      </w:r>
    </w:p>
    <w:p w14:paraId="40545437" w14:textId="473172C4" w:rsidR="00B47D9D" w:rsidRPr="00502D1F" w:rsidRDefault="00330167" w:rsidP="005F35E1">
      <w:pPr>
        <w:pStyle w:val="ListParagraph"/>
        <w:numPr>
          <w:ilvl w:val="1"/>
          <w:numId w:val="4"/>
        </w:numPr>
        <w:tabs>
          <w:tab w:val="left" w:pos="540"/>
          <w:tab w:val="left" w:pos="1170"/>
          <w:tab w:val="left" w:pos="1350"/>
        </w:tabs>
        <w:spacing w:after="0" w:line="276" w:lineRule="auto"/>
        <w:ind w:left="1170" w:hanging="450"/>
        <w:rPr>
          <w:rFonts w:ascii="Arial" w:hAnsi="Arial" w:cs="Arial"/>
          <w:sz w:val="21"/>
          <w:szCs w:val="21"/>
          <w:u w:val="single"/>
        </w:rPr>
      </w:pPr>
      <w:r w:rsidRPr="00502D1F">
        <w:rPr>
          <w:rFonts w:ascii="Arial" w:hAnsi="Arial" w:cs="Arial"/>
          <w:sz w:val="21"/>
          <w:szCs w:val="21"/>
        </w:rPr>
        <w:t>Vehicles waiting to be loaded o</w:t>
      </w:r>
      <w:r w:rsidR="005C13AE" w:rsidRPr="00502D1F">
        <w:rPr>
          <w:rFonts w:ascii="Arial" w:hAnsi="Arial" w:cs="Arial"/>
          <w:sz w:val="21"/>
          <w:szCs w:val="21"/>
        </w:rPr>
        <w:t>r unloaded will have the engine</w:t>
      </w:r>
      <w:r w:rsidRPr="00502D1F">
        <w:rPr>
          <w:rFonts w:ascii="Arial" w:hAnsi="Arial" w:cs="Arial"/>
          <w:sz w:val="21"/>
          <w:szCs w:val="21"/>
        </w:rPr>
        <w:t xml:space="preserve"> turned off if the idling time will exceed five minutes.</w:t>
      </w:r>
    </w:p>
    <w:p w14:paraId="4F0CA630" w14:textId="77777777" w:rsidR="00502D1F" w:rsidRPr="00502D1F" w:rsidRDefault="00502D1F" w:rsidP="00502D1F">
      <w:pPr>
        <w:tabs>
          <w:tab w:val="left" w:pos="540"/>
          <w:tab w:val="left" w:pos="1080"/>
          <w:tab w:val="left" w:pos="1170"/>
        </w:tabs>
        <w:spacing w:after="0" w:line="276" w:lineRule="auto"/>
        <w:rPr>
          <w:rFonts w:ascii="Arial" w:hAnsi="Arial" w:cs="Arial"/>
          <w:sz w:val="21"/>
          <w:szCs w:val="21"/>
          <w:u w:val="single"/>
        </w:rPr>
      </w:pPr>
    </w:p>
    <w:p w14:paraId="09D27684" w14:textId="77777777" w:rsidR="00621DC3" w:rsidRPr="00B47D9D" w:rsidRDefault="00E12320" w:rsidP="00B47D9D">
      <w:pPr>
        <w:pStyle w:val="ListParagraph"/>
        <w:numPr>
          <w:ilvl w:val="0"/>
          <w:numId w:val="4"/>
        </w:numPr>
        <w:spacing w:after="0" w:line="276" w:lineRule="auto"/>
        <w:ind w:left="540" w:hanging="180"/>
        <w:rPr>
          <w:rFonts w:ascii="Arial" w:hAnsi="Arial" w:cs="Arial"/>
          <w:b/>
          <w:sz w:val="21"/>
          <w:szCs w:val="21"/>
          <w:u w:val="single"/>
        </w:rPr>
      </w:pPr>
      <w:r w:rsidRPr="00B47D9D">
        <w:rPr>
          <w:rFonts w:ascii="Arial" w:hAnsi="Arial" w:cs="Arial"/>
          <w:b/>
          <w:sz w:val="21"/>
          <w:szCs w:val="21"/>
          <w:u w:val="single"/>
        </w:rPr>
        <w:t>Exemptions</w:t>
      </w:r>
    </w:p>
    <w:p w14:paraId="6A1966D7" w14:textId="08258AC7" w:rsidR="0070031F" w:rsidRPr="00B47D9D" w:rsidRDefault="00330167" w:rsidP="00676703">
      <w:pPr>
        <w:pStyle w:val="ListParagraph"/>
        <w:spacing w:line="276" w:lineRule="auto"/>
        <w:ind w:left="54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The vehicles and operating conditions noted below are exempt from the idling restrictions listed above</w:t>
      </w:r>
      <w:r w:rsidR="00E12320" w:rsidRPr="00B47D9D">
        <w:rPr>
          <w:rFonts w:ascii="Arial" w:hAnsi="Arial" w:cs="Arial"/>
          <w:sz w:val="21"/>
          <w:szCs w:val="21"/>
        </w:rPr>
        <w:t>:</w:t>
      </w:r>
    </w:p>
    <w:p w14:paraId="77DD539F" w14:textId="35129910" w:rsidR="00330167" w:rsidRPr="00B47D9D" w:rsidRDefault="00330167" w:rsidP="005F35E1">
      <w:pPr>
        <w:pStyle w:val="ListParagraph"/>
        <w:numPr>
          <w:ilvl w:val="0"/>
          <w:numId w:val="17"/>
        </w:numPr>
        <w:spacing w:line="276" w:lineRule="auto"/>
        <w:ind w:left="1260" w:hanging="45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Idling veh</w:t>
      </w:r>
      <w:r w:rsidR="005F35E1">
        <w:rPr>
          <w:rFonts w:ascii="Arial" w:hAnsi="Arial" w:cs="Arial"/>
          <w:sz w:val="21"/>
          <w:szCs w:val="21"/>
        </w:rPr>
        <w:t>icle due to traffic congestion.</w:t>
      </w:r>
    </w:p>
    <w:p w14:paraId="0A8F872E" w14:textId="074DA6AD" w:rsidR="00330167" w:rsidRPr="00B47D9D" w:rsidRDefault="00330167" w:rsidP="005F35E1">
      <w:pPr>
        <w:pStyle w:val="ListParagraph"/>
        <w:numPr>
          <w:ilvl w:val="0"/>
          <w:numId w:val="17"/>
        </w:numPr>
        <w:spacing w:line="276" w:lineRule="auto"/>
        <w:ind w:left="1260" w:hanging="45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Idling vehicle or equipment for maintenance/diagnostic purposes.</w:t>
      </w:r>
    </w:p>
    <w:p w14:paraId="551004AB" w14:textId="08B1E317" w:rsidR="00E12320" w:rsidRPr="00B47D9D" w:rsidRDefault="00330167" w:rsidP="005F35E1">
      <w:pPr>
        <w:pStyle w:val="ListParagraph"/>
        <w:numPr>
          <w:ilvl w:val="0"/>
          <w:numId w:val="17"/>
        </w:numPr>
        <w:ind w:left="1260" w:hanging="45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Vehicles operated solely to defrost a windshield.</w:t>
      </w:r>
    </w:p>
    <w:p w14:paraId="2B61A872" w14:textId="5C87F501" w:rsidR="00330167" w:rsidRPr="00B47D9D" w:rsidRDefault="00330167" w:rsidP="005F35E1">
      <w:pPr>
        <w:pStyle w:val="ListParagraph"/>
        <w:numPr>
          <w:ilvl w:val="0"/>
          <w:numId w:val="17"/>
        </w:numPr>
        <w:ind w:left="1260" w:hanging="45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Vehicle idling during power take offs, which require engine operation.</w:t>
      </w:r>
    </w:p>
    <w:p w14:paraId="628FFF0B" w14:textId="6E9BCBA6" w:rsidR="00E12320" w:rsidRPr="00B47D9D" w:rsidRDefault="00330167" w:rsidP="005F35E1">
      <w:pPr>
        <w:pStyle w:val="ListParagraph"/>
        <w:numPr>
          <w:ilvl w:val="0"/>
          <w:numId w:val="17"/>
        </w:numPr>
        <w:spacing w:line="276" w:lineRule="auto"/>
        <w:ind w:left="1260" w:hanging="45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Passenger v</w:t>
      </w:r>
      <w:r w:rsidR="00E12320" w:rsidRPr="00B47D9D">
        <w:rPr>
          <w:rFonts w:ascii="Arial" w:hAnsi="Arial" w:cs="Arial"/>
          <w:sz w:val="21"/>
          <w:szCs w:val="21"/>
        </w:rPr>
        <w:t>ehicle</w:t>
      </w:r>
      <w:r w:rsidRPr="00B47D9D">
        <w:rPr>
          <w:rFonts w:ascii="Arial" w:hAnsi="Arial" w:cs="Arial"/>
          <w:sz w:val="21"/>
          <w:szCs w:val="21"/>
        </w:rPr>
        <w:t>s</w:t>
      </w:r>
      <w:r w:rsidR="00E12320" w:rsidRPr="00B47D9D">
        <w:rPr>
          <w:rFonts w:ascii="Arial" w:hAnsi="Arial" w:cs="Arial"/>
          <w:sz w:val="21"/>
          <w:szCs w:val="21"/>
        </w:rPr>
        <w:t xml:space="preserve"> </w:t>
      </w:r>
      <w:r w:rsidRPr="00B47D9D">
        <w:rPr>
          <w:rFonts w:ascii="Arial" w:hAnsi="Arial" w:cs="Arial"/>
          <w:sz w:val="21"/>
          <w:szCs w:val="21"/>
        </w:rPr>
        <w:t>requiring</w:t>
      </w:r>
      <w:r w:rsidR="00E12320" w:rsidRPr="00B47D9D">
        <w:rPr>
          <w:rFonts w:ascii="Arial" w:hAnsi="Arial" w:cs="Arial"/>
          <w:sz w:val="21"/>
          <w:szCs w:val="21"/>
        </w:rPr>
        <w:t xml:space="preserve"> heat or air conditioning necessary for passenger comfort and safety</w:t>
      </w:r>
      <w:r w:rsidRPr="00B47D9D">
        <w:rPr>
          <w:rFonts w:ascii="Arial" w:hAnsi="Arial" w:cs="Arial"/>
          <w:sz w:val="21"/>
          <w:szCs w:val="21"/>
        </w:rPr>
        <w:t xml:space="preserve"> (e.g., school bus</w:t>
      </w:r>
      <w:r w:rsidR="00483D78" w:rsidRPr="00B47D9D">
        <w:rPr>
          <w:rFonts w:ascii="Arial" w:hAnsi="Arial" w:cs="Arial"/>
          <w:sz w:val="21"/>
          <w:szCs w:val="21"/>
        </w:rPr>
        <w:t>es</w:t>
      </w:r>
      <w:r w:rsidRPr="00B47D9D">
        <w:rPr>
          <w:rFonts w:ascii="Arial" w:hAnsi="Arial" w:cs="Arial"/>
          <w:sz w:val="21"/>
          <w:szCs w:val="21"/>
        </w:rPr>
        <w:t xml:space="preserve"> </w:t>
      </w:r>
      <w:r w:rsidR="006B59AB" w:rsidRPr="00B47D9D">
        <w:rPr>
          <w:rFonts w:ascii="Arial" w:hAnsi="Arial" w:cs="Arial"/>
          <w:sz w:val="21"/>
          <w:szCs w:val="21"/>
        </w:rPr>
        <w:t>and</w:t>
      </w:r>
      <w:r w:rsidRPr="00B47D9D">
        <w:rPr>
          <w:rFonts w:ascii="Arial" w:hAnsi="Arial" w:cs="Arial"/>
          <w:sz w:val="21"/>
          <w:szCs w:val="21"/>
        </w:rPr>
        <w:t xml:space="preserve"> emergency vehicles)</w:t>
      </w:r>
      <w:r w:rsidR="00483D78" w:rsidRPr="00B47D9D">
        <w:rPr>
          <w:rFonts w:ascii="Arial" w:hAnsi="Arial" w:cs="Arial"/>
          <w:sz w:val="21"/>
          <w:szCs w:val="21"/>
        </w:rPr>
        <w:t>.</w:t>
      </w:r>
    </w:p>
    <w:p w14:paraId="7DA38069" w14:textId="72A52857" w:rsidR="00E12320" w:rsidRPr="00B47D9D" w:rsidRDefault="00330167" w:rsidP="005F35E1">
      <w:pPr>
        <w:pStyle w:val="ListParagraph"/>
        <w:numPr>
          <w:ilvl w:val="0"/>
          <w:numId w:val="17"/>
        </w:numPr>
        <w:spacing w:line="276" w:lineRule="auto"/>
        <w:ind w:left="1260" w:hanging="45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Clearly marked police, fire, or emergency vehicle that are required to idle in order to operate auxiliary equipment considered necessary for work crew and/or public safety. Auxiliary equipment may include light bars, strobe/or directional lighting or on-board refrigeration units.</w:t>
      </w:r>
    </w:p>
    <w:p w14:paraId="637F71E4" w14:textId="31C6F0CB" w:rsidR="00330167" w:rsidRPr="00DF7BFC" w:rsidRDefault="00330167" w:rsidP="005F35E1">
      <w:pPr>
        <w:pStyle w:val="ListParagraph"/>
        <w:numPr>
          <w:ilvl w:val="0"/>
          <w:numId w:val="17"/>
        </w:numPr>
        <w:spacing w:line="276" w:lineRule="auto"/>
        <w:ind w:left="1260" w:hanging="450"/>
        <w:rPr>
          <w:rFonts w:ascii="Arial" w:hAnsi="Arial" w:cs="Arial"/>
        </w:rPr>
      </w:pPr>
      <w:r w:rsidRPr="00DF7BFC">
        <w:rPr>
          <w:rFonts w:ascii="Arial" w:hAnsi="Arial" w:cs="Arial"/>
          <w:sz w:val="21"/>
          <w:szCs w:val="21"/>
        </w:rPr>
        <w:t>Vehicles or equipment that have an extended manufacturer’s recommended warm-up and cool-down time.</w:t>
      </w:r>
    </w:p>
    <w:p w14:paraId="4EC55BF1" w14:textId="6A270D4E" w:rsidR="00330167" w:rsidRPr="00B47D9D" w:rsidRDefault="00330167" w:rsidP="00DB006A">
      <w:pPr>
        <w:spacing w:after="0" w:line="276" w:lineRule="auto"/>
        <w:ind w:firstLine="72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This policy is effective as of _________________________</w:t>
      </w:r>
      <w:r w:rsidR="00E02F70" w:rsidRPr="00B47D9D">
        <w:rPr>
          <w:rFonts w:ascii="Arial" w:hAnsi="Arial" w:cs="Arial"/>
          <w:sz w:val="21"/>
          <w:szCs w:val="21"/>
        </w:rPr>
        <w:t>__________________________</w:t>
      </w:r>
      <w:r w:rsidR="005F35E1">
        <w:rPr>
          <w:rFonts w:ascii="Arial" w:hAnsi="Arial" w:cs="Arial"/>
          <w:sz w:val="21"/>
          <w:szCs w:val="21"/>
        </w:rPr>
        <w:t>.</w:t>
      </w:r>
    </w:p>
    <w:p w14:paraId="1E2A5BFD" w14:textId="77777777" w:rsidR="00E02F70" w:rsidRPr="00B47D9D" w:rsidRDefault="00E02F70" w:rsidP="00DB006A">
      <w:pPr>
        <w:spacing w:after="120" w:line="276" w:lineRule="auto"/>
        <w:ind w:firstLine="720"/>
        <w:rPr>
          <w:rFonts w:ascii="Arial" w:hAnsi="Arial" w:cs="Arial"/>
          <w:sz w:val="21"/>
          <w:szCs w:val="21"/>
        </w:rPr>
      </w:pPr>
    </w:p>
    <w:p w14:paraId="7C68DDB0" w14:textId="02EC4364" w:rsidR="00330167" w:rsidRPr="00B47D9D" w:rsidRDefault="00330167" w:rsidP="00E02F70">
      <w:pPr>
        <w:spacing w:line="276" w:lineRule="auto"/>
        <w:ind w:left="72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_____________________________</w:t>
      </w:r>
      <w:r w:rsidR="00E02F70" w:rsidRPr="00B47D9D">
        <w:rPr>
          <w:rFonts w:ascii="Arial" w:hAnsi="Arial" w:cs="Arial"/>
          <w:sz w:val="21"/>
          <w:szCs w:val="21"/>
        </w:rPr>
        <w:t>__________________</w:t>
      </w:r>
      <w:r w:rsidRPr="00B47D9D">
        <w:rPr>
          <w:rFonts w:ascii="Arial" w:hAnsi="Arial" w:cs="Arial"/>
          <w:sz w:val="21"/>
          <w:szCs w:val="21"/>
        </w:rPr>
        <w:t xml:space="preserve">       </w:t>
      </w:r>
      <w:r w:rsidR="00E02F70" w:rsidRPr="00B47D9D">
        <w:rPr>
          <w:rFonts w:ascii="Arial" w:hAnsi="Arial" w:cs="Arial"/>
          <w:sz w:val="21"/>
          <w:szCs w:val="21"/>
        </w:rPr>
        <w:t>_______________________</w:t>
      </w:r>
      <w:r w:rsidR="00E02F70" w:rsidRPr="00B47D9D">
        <w:rPr>
          <w:rFonts w:ascii="Arial" w:hAnsi="Arial" w:cs="Arial"/>
          <w:sz w:val="21"/>
          <w:szCs w:val="21"/>
        </w:rPr>
        <w:br/>
        <w:t xml:space="preserve"> </w:t>
      </w:r>
      <w:r w:rsidR="00502D1F">
        <w:rPr>
          <w:rFonts w:ascii="Arial" w:hAnsi="Arial" w:cs="Arial"/>
          <w:sz w:val="21"/>
          <w:szCs w:val="21"/>
        </w:rPr>
        <w:t>[Name/</w:t>
      </w:r>
      <w:r w:rsidRPr="00B47D9D">
        <w:rPr>
          <w:rFonts w:ascii="Arial" w:hAnsi="Arial" w:cs="Arial"/>
          <w:sz w:val="21"/>
          <w:szCs w:val="21"/>
        </w:rPr>
        <w:t>Title]</w:t>
      </w:r>
      <w:r w:rsidRPr="00B47D9D">
        <w:rPr>
          <w:rFonts w:ascii="Arial" w:hAnsi="Arial" w:cs="Arial"/>
          <w:sz w:val="21"/>
          <w:szCs w:val="21"/>
        </w:rPr>
        <w:tab/>
      </w:r>
      <w:r w:rsidRPr="00B47D9D">
        <w:rPr>
          <w:rFonts w:ascii="Arial" w:hAnsi="Arial" w:cs="Arial"/>
          <w:sz w:val="21"/>
          <w:szCs w:val="21"/>
        </w:rPr>
        <w:tab/>
      </w:r>
      <w:r w:rsidRPr="00B47D9D">
        <w:rPr>
          <w:rFonts w:ascii="Arial" w:hAnsi="Arial" w:cs="Arial"/>
          <w:sz w:val="21"/>
          <w:szCs w:val="21"/>
        </w:rPr>
        <w:tab/>
      </w:r>
      <w:r w:rsidRPr="00B47D9D">
        <w:rPr>
          <w:rFonts w:ascii="Arial" w:hAnsi="Arial" w:cs="Arial"/>
          <w:sz w:val="21"/>
          <w:szCs w:val="21"/>
        </w:rPr>
        <w:tab/>
      </w:r>
      <w:r w:rsidRPr="00B47D9D">
        <w:rPr>
          <w:rFonts w:ascii="Arial" w:hAnsi="Arial" w:cs="Arial"/>
          <w:sz w:val="21"/>
          <w:szCs w:val="21"/>
        </w:rPr>
        <w:tab/>
      </w:r>
      <w:r w:rsidRPr="00B47D9D">
        <w:rPr>
          <w:rFonts w:ascii="Arial" w:hAnsi="Arial" w:cs="Arial"/>
          <w:sz w:val="21"/>
          <w:szCs w:val="21"/>
        </w:rPr>
        <w:tab/>
        <w:t xml:space="preserve">  </w:t>
      </w:r>
      <w:r w:rsidR="00E02F70" w:rsidRPr="00B47D9D">
        <w:rPr>
          <w:rFonts w:ascii="Arial" w:hAnsi="Arial" w:cs="Arial"/>
          <w:sz w:val="21"/>
          <w:szCs w:val="21"/>
        </w:rPr>
        <w:t xml:space="preserve">             </w:t>
      </w:r>
      <w:r w:rsidRPr="00B47D9D">
        <w:rPr>
          <w:rFonts w:ascii="Arial" w:hAnsi="Arial" w:cs="Arial"/>
          <w:sz w:val="21"/>
          <w:szCs w:val="21"/>
        </w:rPr>
        <w:t>Date</w:t>
      </w:r>
    </w:p>
    <w:p w14:paraId="215B4A53" w14:textId="77777777" w:rsidR="00DF7BFC" w:rsidRDefault="00DF7BFC" w:rsidP="00330167">
      <w:pPr>
        <w:spacing w:line="276" w:lineRule="auto"/>
        <w:rPr>
          <w:rFonts w:ascii="Arial" w:hAnsi="Arial" w:cs="Arial"/>
          <w:i/>
          <w:sz w:val="21"/>
          <w:szCs w:val="21"/>
        </w:rPr>
        <w:sectPr w:rsidR="00DF7BFC" w:rsidSect="00502D1F">
          <w:headerReference w:type="default" r:id="rId8"/>
          <w:footerReference w:type="default" r:id="rId9"/>
          <w:pgSz w:w="12240" w:h="15840"/>
          <w:pgMar w:top="720" w:right="1440" w:bottom="720" w:left="1440" w:header="432" w:footer="432" w:gutter="0"/>
          <w:cols w:space="720"/>
          <w:docGrid w:linePitch="360"/>
        </w:sectPr>
      </w:pPr>
    </w:p>
    <w:p w14:paraId="5C8B46E9" w14:textId="78D869AF" w:rsidR="00483D78" w:rsidRPr="00B47D9D" w:rsidRDefault="00483D78" w:rsidP="00DF7BFC">
      <w:pPr>
        <w:spacing w:after="0" w:line="276" w:lineRule="auto"/>
        <w:rPr>
          <w:rFonts w:ascii="Arial" w:hAnsi="Arial" w:cs="Arial"/>
          <w:i/>
          <w:sz w:val="21"/>
          <w:szCs w:val="21"/>
        </w:rPr>
      </w:pPr>
    </w:p>
    <w:p w14:paraId="7CC2C8D5" w14:textId="65EAF871" w:rsidR="00330167" w:rsidRPr="00B47D9D" w:rsidRDefault="00330167" w:rsidP="002B017B">
      <w:pPr>
        <w:spacing w:after="200" w:line="276" w:lineRule="auto"/>
        <w:rPr>
          <w:rFonts w:ascii="Arial" w:hAnsi="Arial" w:cs="Arial"/>
          <w:i/>
          <w:sz w:val="21"/>
          <w:szCs w:val="21"/>
        </w:rPr>
      </w:pPr>
      <w:r w:rsidRPr="00B47D9D">
        <w:rPr>
          <w:rFonts w:ascii="Arial" w:hAnsi="Arial" w:cs="Arial"/>
          <w:i/>
          <w:sz w:val="21"/>
          <w:szCs w:val="21"/>
        </w:rPr>
        <w:t xml:space="preserve">The following document is intended to assist in policy implementation and should be read in conjunction with the </w:t>
      </w:r>
      <w:r w:rsidR="00875365" w:rsidRPr="00B47D9D">
        <w:rPr>
          <w:rFonts w:ascii="Arial" w:hAnsi="Arial" w:cs="Arial"/>
          <w:i/>
          <w:sz w:val="21"/>
          <w:szCs w:val="21"/>
        </w:rPr>
        <w:t xml:space="preserve">Sample </w:t>
      </w:r>
      <w:r w:rsidRPr="00B47D9D">
        <w:rPr>
          <w:rFonts w:ascii="Arial" w:hAnsi="Arial" w:cs="Arial"/>
          <w:i/>
          <w:sz w:val="21"/>
          <w:szCs w:val="21"/>
        </w:rPr>
        <w:t xml:space="preserve">Idle Reduction Policy. Please feel free to edit this language to fit your organizational needs and to adhere to your organization’s own policies and guidance. </w:t>
      </w:r>
      <w:r w:rsidR="00BD0E59" w:rsidRPr="00B47D9D">
        <w:rPr>
          <w:rFonts w:ascii="Arial" w:hAnsi="Arial" w:cs="Arial"/>
          <w:i/>
          <w:sz w:val="21"/>
          <w:szCs w:val="21"/>
        </w:rPr>
        <w:t>Italicized t</w:t>
      </w:r>
      <w:r w:rsidRPr="00B47D9D">
        <w:rPr>
          <w:rFonts w:ascii="Arial" w:hAnsi="Arial" w:cs="Arial"/>
          <w:i/>
          <w:sz w:val="21"/>
          <w:szCs w:val="21"/>
        </w:rPr>
        <w:t xml:space="preserve">ext in brackets </w:t>
      </w:r>
      <w:r w:rsidR="00875365" w:rsidRPr="00B47D9D">
        <w:rPr>
          <w:rFonts w:ascii="Arial" w:hAnsi="Arial" w:cs="Arial"/>
          <w:i/>
          <w:sz w:val="21"/>
          <w:szCs w:val="21"/>
        </w:rPr>
        <w:t xml:space="preserve">should </w:t>
      </w:r>
      <w:r w:rsidRPr="00B47D9D">
        <w:rPr>
          <w:rFonts w:ascii="Arial" w:hAnsi="Arial" w:cs="Arial"/>
          <w:i/>
          <w:sz w:val="21"/>
          <w:szCs w:val="21"/>
        </w:rPr>
        <w:t>be customized for your organization.</w:t>
      </w:r>
      <w:r w:rsidR="00875365" w:rsidRPr="00B47D9D">
        <w:rPr>
          <w:rFonts w:ascii="Arial" w:hAnsi="Arial" w:cs="Arial"/>
          <w:i/>
          <w:sz w:val="21"/>
          <w:szCs w:val="21"/>
        </w:rPr>
        <w:t xml:space="preserve">  Note that a variety of materials to support Communication Strategies - including driver pledge forms, fact cards, template presentations and letters, etc. – are available at no cost as a benefit of DFW Clean Cities stakeholder membership.</w:t>
      </w:r>
    </w:p>
    <w:p w14:paraId="15239F22" w14:textId="7571739E" w:rsidR="00717344" w:rsidRPr="00B47D9D" w:rsidRDefault="00330167" w:rsidP="002B017B">
      <w:pPr>
        <w:spacing w:after="200" w:line="276" w:lineRule="auto"/>
        <w:jc w:val="center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b/>
          <w:sz w:val="21"/>
          <w:szCs w:val="21"/>
        </w:rPr>
        <w:t xml:space="preserve"> Idle Reduction Policy Guidance</w:t>
      </w:r>
    </w:p>
    <w:p w14:paraId="19CA1C14" w14:textId="77777777" w:rsidR="00E2700D" w:rsidRPr="00B47D9D" w:rsidRDefault="00F0047E" w:rsidP="00B63B90">
      <w:pPr>
        <w:pStyle w:val="ListParagraph"/>
        <w:numPr>
          <w:ilvl w:val="1"/>
          <w:numId w:val="18"/>
        </w:numPr>
        <w:tabs>
          <w:tab w:val="left" w:pos="720"/>
        </w:tabs>
        <w:spacing w:line="276" w:lineRule="auto"/>
        <w:ind w:hanging="72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Communication Strategies</w:t>
      </w:r>
      <w:r w:rsidR="00DE2496" w:rsidRPr="00B47D9D">
        <w:rPr>
          <w:rFonts w:ascii="Arial" w:hAnsi="Arial" w:cs="Arial"/>
          <w:sz w:val="21"/>
          <w:szCs w:val="21"/>
        </w:rPr>
        <w:t>:</w:t>
      </w:r>
      <w:r w:rsidR="00804956" w:rsidRPr="00B47D9D">
        <w:rPr>
          <w:rFonts w:ascii="Arial" w:hAnsi="Arial" w:cs="Arial"/>
          <w:sz w:val="21"/>
          <w:szCs w:val="21"/>
        </w:rPr>
        <w:t xml:space="preserve"> </w:t>
      </w:r>
    </w:p>
    <w:p w14:paraId="79A3FC56" w14:textId="2DE62645" w:rsidR="00F0047E" w:rsidRPr="00B47D9D" w:rsidRDefault="00B53BD5" w:rsidP="00C7568F">
      <w:pPr>
        <w:pStyle w:val="ListParagraph"/>
        <w:numPr>
          <w:ilvl w:val="0"/>
          <w:numId w:val="15"/>
        </w:numPr>
        <w:tabs>
          <w:tab w:val="left" w:pos="1260"/>
        </w:tabs>
        <w:spacing w:line="276" w:lineRule="auto"/>
        <w:ind w:left="126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 xml:space="preserve">All drivers and operators of </w:t>
      </w:r>
      <w:r w:rsidR="00BD0E59" w:rsidRPr="00B47D9D">
        <w:rPr>
          <w:rFonts w:ascii="Arial" w:hAnsi="Arial" w:cs="Arial"/>
          <w:i/>
          <w:sz w:val="21"/>
          <w:szCs w:val="21"/>
        </w:rPr>
        <w:t>[</w:t>
      </w:r>
      <w:r w:rsidRPr="00B47D9D">
        <w:rPr>
          <w:rFonts w:ascii="Arial" w:hAnsi="Arial" w:cs="Arial"/>
          <w:i/>
          <w:sz w:val="21"/>
          <w:szCs w:val="21"/>
        </w:rPr>
        <w:t>entity</w:t>
      </w:r>
      <w:r w:rsidR="00BD0E59" w:rsidRPr="00B47D9D">
        <w:rPr>
          <w:rFonts w:ascii="Arial" w:hAnsi="Arial" w:cs="Arial"/>
          <w:i/>
          <w:sz w:val="21"/>
          <w:szCs w:val="21"/>
        </w:rPr>
        <w:t>]</w:t>
      </w:r>
      <w:r w:rsidRPr="00B47D9D">
        <w:rPr>
          <w:rFonts w:ascii="Arial" w:hAnsi="Arial" w:cs="Arial"/>
          <w:sz w:val="21"/>
          <w:szCs w:val="21"/>
        </w:rPr>
        <w:t xml:space="preserve"> owned vehicles wi</w:t>
      </w:r>
      <w:r w:rsidR="00330167" w:rsidRPr="00B47D9D">
        <w:rPr>
          <w:rFonts w:ascii="Arial" w:hAnsi="Arial" w:cs="Arial"/>
          <w:sz w:val="21"/>
          <w:szCs w:val="21"/>
        </w:rPr>
        <w:t xml:space="preserve">ll receive a copy of the </w:t>
      </w:r>
      <w:r w:rsidR="00BD0E59" w:rsidRPr="00B47D9D">
        <w:rPr>
          <w:rFonts w:ascii="Arial" w:hAnsi="Arial" w:cs="Arial"/>
          <w:sz w:val="21"/>
          <w:szCs w:val="21"/>
        </w:rPr>
        <w:t>Idle Reduction</w:t>
      </w:r>
      <w:r w:rsidR="00910BCC" w:rsidRPr="00B47D9D">
        <w:rPr>
          <w:rFonts w:ascii="Arial" w:hAnsi="Arial" w:cs="Arial"/>
          <w:sz w:val="21"/>
          <w:szCs w:val="21"/>
        </w:rPr>
        <w:t xml:space="preserve"> Policy and a</w:t>
      </w:r>
      <w:r w:rsidR="00BD0E59" w:rsidRPr="00B47D9D">
        <w:rPr>
          <w:rFonts w:ascii="Arial" w:hAnsi="Arial" w:cs="Arial"/>
          <w:sz w:val="21"/>
          <w:szCs w:val="21"/>
        </w:rPr>
        <w:t xml:space="preserve"> Pledge form</w:t>
      </w:r>
      <w:r w:rsidRPr="00B47D9D">
        <w:rPr>
          <w:rFonts w:ascii="Arial" w:hAnsi="Arial" w:cs="Arial"/>
          <w:sz w:val="21"/>
          <w:szCs w:val="21"/>
        </w:rPr>
        <w:t xml:space="preserve"> to be signed and returned to</w:t>
      </w:r>
      <w:r w:rsidR="00BB7BCB" w:rsidRPr="00B47D9D">
        <w:rPr>
          <w:rFonts w:ascii="Arial" w:hAnsi="Arial" w:cs="Arial"/>
          <w:sz w:val="21"/>
          <w:szCs w:val="21"/>
        </w:rPr>
        <w:t xml:space="preserve"> </w:t>
      </w:r>
      <w:r w:rsidR="00330167" w:rsidRPr="00B47D9D">
        <w:rPr>
          <w:rFonts w:ascii="Arial" w:hAnsi="Arial" w:cs="Arial"/>
          <w:sz w:val="21"/>
          <w:szCs w:val="21"/>
        </w:rPr>
        <w:t>fleet manager.</w:t>
      </w:r>
    </w:p>
    <w:p w14:paraId="23145D9D" w14:textId="0A33F1FD" w:rsidR="00BB7BCB" w:rsidRPr="00B47D9D" w:rsidRDefault="00BB7BCB" w:rsidP="00C7568F">
      <w:pPr>
        <w:pStyle w:val="ListParagraph"/>
        <w:numPr>
          <w:ilvl w:val="0"/>
          <w:numId w:val="15"/>
        </w:numPr>
        <w:tabs>
          <w:tab w:val="left" w:pos="1260"/>
        </w:tabs>
        <w:spacing w:line="276" w:lineRule="auto"/>
        <w:ind w:left="126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Educational</w:t>
      </w:r>
      <w:r w:rsidR="00584E00" w:rsidRPr="00B47D9D">
        <w:rPr>
          <w:rFonts w:ascii="Arial" w:hAnsi="Arial" w:cs="Arial"/>
          <w:sz w:val="21"/>
          <w:szCs w:val="21"/>
        </w:rPr>
        <w:t xml:space="preserve"> materials </w:t>
      </w:r>
      <w:r w:rsidR="00423C76" w:rsidRPr="00B47D9D">
        <w:rPr>
          <w:rFonts w:ascii="Arial" w:hAnsi="Arial" w:cs="Arial"/>
          <w:sz w:val="21"/>
          <w:szCs w:val="21"/>
        </w:rPr>
        <w:t>should</w:t>
      </w:r>
      <w:r w:rsidRPr="00B47D9D">
        <w:rPr>
          <w:rFonts w:ascii="Arial" w:hAnsi="Arial" w:cs="Arial"/>
          <w:sz w:val="21"/>
          <w:szCs w:val="21"/>
        </w:rPr>
        <w:t xml:space="preserve"> be used </w:t>
      </w:r>
      <w:r w:rsidR="00584E00" w:rsidRPr="00B47D9D">
        <w:rPr>
          <w:rFonts w:ascii="Arial" w:hAnsi="Arial" w:cs="Arial"/>
          <w:sz w:val="21"/>
          <w:szCs w:val="21"/>
        </w:rPr>
        <w:t>to clearly communicate idle reduction policy</w:t>
      </w:r>
      <w:r w:rsidR="00B63B90">
        <w:rPr>
          <w:rFonts w:ascii="Arial" w:hAnsi="Arial" w:cs="Arial"/>
          <w:sz w:val="21"/>
          <w:szCs w:val="21"/>
        </w:rPr>
        <w:t xml:space="preserve"> </w:t>
      </w:r>
      <w:r w:rsidR="00875365" w:rsidRPr="00B47D9D">
        <w:rPr>
          <w:rFonts w:ascii="Arial" w:hAnsi="Arial" w:cs="Arial"/>
          <w:sz w:val="21"/>
          <w:szCs w:val="21"/>
        </w:rPr>
        <w:t>expectations and goals</w:t>
      </w:r>
      <w:r w:rsidR="00584E00" w:rsidRPr="00B47D9D">
        <w:rPr>
          <w:rFonts w:ascii="Arial" w:hAnsi="Arial" w:cs="Arial"/>
          <w:sz w:val="21"/>
          <w:szCs w:val="21"/>
        </w:rPr>
        <w:t>.</w:t>
      </w:r>
      <w:r w:rsidR="007E4270" w:rsidRPr="00B47D9D">
        <w:rPr>
          <w:rFonts w:ascii="Arial" w:hAnsi="Arial" w:cs="Arial"/>
          <w:sz w:val="21"/>
          <w:szCs w:val="21"/>
        </w:rPr>
        <w:t xml:space="preserve"> Materials and strategies include:</w:t>
      </w:r>
    </w:p>
    <w:p w14:paraId="5F5818F0" w14:textId="77777777" w:rsidR="007E4270" w:rsidRPr="00B47D9D" w:rsidRDefault="007E4270" w:rsidP="00976B8C">
      <w:pPr>
        <w:pStyle w:val="ListParagraph"/>
        <w:numPr>
          <w:ilvl w:val="2"/>
          <w:numId w:val="15"/>
        </w:numPr>
        <w:tabs>
          <w:tab w:val="left" w:pos="1440"/>
        </w:tabs>
        <w:spacing w:line="276" w:lineRule="auto"/>
        <w:ind w:left="198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Placing signage in common areas</w:t>
      </w:r>
      <w:r w:rsidR="00A1772A" w:rsidRPr="00B47D9D">
        <w:rPr>
          <w:rFonts w:ascii="Arial" w:hAnsi="Arial" w:cs="Arial"/>
          <w:sz w:val="21"/>
          <w:szCs w:val="21"/>
        </w:rPr>
        <w:t>.</w:t>
      </w:r>
    </w:p>
    <w:p w14:paraId="51C1A546" w14:textId="77777777" w:rsidR="007E4270" w:rsidRPr="00B47D9D" w:rsidRDefault="007E4270" w:rsidP="00976B8C">
      <w:pPr>
        <w:pStyle w:val="ListParagraph"/>
        <w:numPr>
          <w:ilvl w:val="2"/>
          <w:numId w:val="15"/>
        </w:numPr>
        <w:tabs>
          <w:tab w:val="left" w:pos="1440"/>
        </w:tabs>
        <w:spacing w:line="276" w:lineRule="auto"/>
        <w:ind w:left="198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Placing stickers in vehicles</w:t>
      </w:r>
      <w:r w:rsidR="00A1772A" w:rsidRPr="00B47D9D">
        <w:rPr>
          <w:rFonts w:ascii="Arial" w:hAnsi="Arial" w:cs="Arial"/>
          <w:sz w:val="21"/>
          <w:szCs w:val="21"/>
        </w:rPr>
        <w:t>.</w:t>
      </w:r>
    </w:p>
    <w:p w14:paraId="0CEE5276" w14:textId="77777777" w:rsidR="007E4270" w:rsidRPr="00B47D9D" w:rsidRDefault="007E4270" w:rsidP="00976B8C">
      <w:pPr>
        <w:pStyle w:val="ListParagraph"/>
        <w:numPr>
          <w:ilvl w:val="2"/>
          <w:numId w:val="15"/>
        </w:numPr>
        <w:tabs>
          <w:tab w:val="left" w:pos="1440"/>
        </w:tabs>
        <w:spacing w:line="276" w:lineRule="auto"/>
        <w:ind w:left="198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Attaching keychains with policy reminder to all vehicle keys.</w:t>
      </w:r>
    </w:p>
    <w:p w14:paraId="2DDE3F27" w14:textId="437F7BA8" w:rsidR="00D747C7" w:rsidRDefault="007E4270" w:rsidP="00976B8C">
      <w:pPr>
        <w:pStyle w:val="ListParagraph"/>
        <w:numPr>
          <w:ilvl w:val="2"/>
          <w:numId w:val="15"/>
        </w:numPr>
        <w:tabs>
          <w:tab w:val="left" w:pos="1440"/>
        </w:tabs>
        <w:spacing w:after="0" w:line="276" w:lineRule="auto"/>
        <w:ind w:left="198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Reward policy adherenc</w:t>
      </w:r>
      <w:r w:rsidR="00A1772A" w:rsidRPr="00B47D9D">
        <w:rPr>
          <w:rFonts w:ascii="Arial" w:hAnsi="Arial" w:cs="Arial"/>
          <w:sz w:val="21"/>
          <w:szCs w:val="21"/>
        </w:rPr>
        <w:t xml:space="preserve">e through </w:t>
      </w:r>
      <w:r w:rsidR="00D747C7" w:rsidRPr="00B47D9D">
        <w:rPr>
          <w:rFonts w:ascii="Arial" w:hAnsi="Arial" w:cs="Arial"/>
          <w:sz w:val="21"/>
          <w:szCs w:val="21"/>
        </w:rPr>
        <w:t>driver recognition program, using incentives to enco</w:t>
      </w:r>
      <w:r w:rsidR="00DF7BFC">
        <w:rPr>
          <w:rFonts w:ascii="Arial" w:hAnsi="Arial" w:cs="Arial"/>
          <w:sz w:val="21"/>
          <w:szCs w:val="21"/>
        </w:rPr>
        <w:t>urage participation in program.</w:t>
      </w:r>
    </w:p>
    <w:p w14:paraId="26D7F31B" w14:textId="77777777" w:rsidR="00DF7BFC" w:rsidRPr="00DF7BFC" w:rsidRDefault="00DF7BFC" w:rsidP="005F35E1">
      <w:pPr>
        <w:tabs>
          <w:tab w:val="left" w:pos="720"/>
        </w:tabs>
        <w:spacing w:after="0" w:line="276" w:lineRule="auto"/>
        <w:rPr>
          <w:rFonts w:ascii="Arial" w:hAnsi="Arial" w:cs="Arial"/>
          <w:sz w:val="21"/>
          <w:szCs w:val="21"/>
        </w:rPr>
      </w:pPr>
    </w:p>
    <w:p w14:paraId="42297D2E" w14:textId="05D84EBC" w:rsidR="00A65EFB" w:rsidRPr="00B47D9D" w:rsidRDefault="00BD0E59" w:rsidP="00B63B90">
      <w:pPr>
        <w:pStyle w:val="ListParagraph"/>
        <w:numPr>
          <w:ilvl w:val="1"/>
          <w:numId w:val="18"/>
        </w:numPr>
        <w:tabs>
          <w:tab w:val="left" w:pos="720"/>
        </w:tabs>
        <w:spacing w:line="276" w:lineRule="auto"/>
        <w:ind w:hanging="72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Driver Behavior Expectations</w:t>
      </w:r>
      <w:r w:rsidR="00A65EFB" w:rsidRPr="00B47D9D">
        <w:rPr>
          <w:rFonts w:ascii="Arial" w:hAnsi="Arial" w:cs="Arial"/>
          <w:sz w:val="21"/>
          <w:szCs w:val="21"/>
        </w:rPr>
        <w:t xml:space="preserve">: </w:t>
      </w:r>
    </w:p>
    <w:p w14:paraId="14084567" w14:textId="039988A8" w:rsidR="00330167" w:rsidRPr="00B47D9D" w:rsidRDefault="00330167" w:rsidP="00976B8C">
      <w:pPr>
        <w:pStyle w:val="ListParagraph"/>
        <w:numPr>
          <w:ilvl w:val="3"/>
          <w:numId w:val="18"/>
        </w:numPr>
        <w:tabs>
          <w:tab w:val="left" w:pos="720"/>
        </w:tabs>
        <w:spacing w:line="276" w:lineRule="auto"/>
        <w:ind w:left="126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Strict adherence to idle reduction policy.</w:t>
      </w:r>
    </w:p>
    <w:p w14:paraId="4CB42886" w14:textId="18D50B97" w:rsidR="00A65EFB" w:rsidRPr="00B47D9D" w:rsidRDefault="00330167" w:rsidP="00976B8C">
      <w:pPr>
        <w:pStyle w:val="ListParagraph"/>
        <w:numPr>
          <w:ilvl w:val="3"/>
          <w:numId w:val="18"/>
        </w:numPr>
        <w:tabs>
          <w:tab w:val="left" w:pos="720"/>
        </w:tabs>
        <w:spacing w:line="276" w:lineRule="auto"/>
        <w:ind w:left="126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 xml:space="preserve">Avoid use of </w:t>
      </w:r>
      <w:r w:rsidR="00A65EFB" w:rsidRPr="00B47D9D">
        <w:rPr>
          <w:rFonts w:ascii="Arial" w:hAnsi="Arial" w:cs="Arial"/>
          <w:sz w:val="21"/>
          <w:szCs w:val="21"/>
        </w:rPr>
        <w:t>remote vehicle starter</w:t>
      </w:r>
      <w:r w:rsidR="00D91D3F" w:rsidRPr="00B47D9D">
        <w:rPr>
          <w:rFonts w:ascii="Arial" w:hAnsi="Arial" w:cs="Arial"/>
          <w:sz w:val="21"/>
          <w:szCs w:val="21"/>
        </w:rPr>
        <w:t>s</w:t>
      </w:r>
      <w:r w:rsidRPr="00B47D9D">
        <w:rPr>
          <w:rFonts w:ascii="Arial" w:hAnsi="Arial" w:cs="Arial"/>
          <w:sz w:val="21"/>
          <w:szCs w:val="21"/>
        </w:rPr>
        <w:t>.</w:t>
      </w:r>
    </w:p>
    <w:p w14:paraId="36837C37" w14:textId="3EA8FF96" w:rsidR="00A65EFB" w:rsidRPr="00B47D9D" w:rsidRDefault="00330167" w:rsidP="00976B8C">
      <w:pPr>
        <w:pStyle w:val="ListParagraph"/>
        <w:numPr>
          <w:ilvl w:val="3"/>
          <w:numId w:val="18"/>
        </w:numPr>
        <w:tabs>
          <w:tab w:val="left" w:pos="720"/>
        </w:tabs>
        <w:spacing w:line="276" w:lineRule="auto"/>
        <w:ind w:left="126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Avoid use of</w:t>
      </w:r>
      <w:r w:rsidR="00D91D3F" w:rsidRPr="00B47D9D">
        <w:rPr>
          <w:rFonts w:ascii="Arial" w:hAnsi="Arial" w:cs="Arial"/>
          <w:sz w:val="21"/>
          <w:szCs w:val="21"/>
        </w:rPr>
        <w:t xml:space="preserve"> </w:t>
      </w:r>
      <w:r w:rsidR="00A65EFB" w:rsidRPr="00B47D9D">
        <w:rPr>
          <w:rFonts w:ascii="Arial" w:hAnsi="Arial" w:cs="Arial"/>
          <w:sz w:val="21"/>
          <w:szCs w:val="21"/>
        </w:rPr>
        <w:t>drive-through</w:t>
      </w:r>
      <w:r w:rsidRPr="00B47D9D">
        <w:rPr>
          <w:rFonts w:ascii="Arial" w:hAnsi="Arial" w:cs="Arial"/>
          <w:sz w:val="21"/>
          <w:szCs w:val="21"/>
        </w:rPr>
        <w:t>.</w:t>
      </w:r>
      <w:r w:rsidR="00A65EFB" w:rsidRPr="00B47D9D">
        <w:rPr>
          <w:rFonts w:ascii="Arial" w:hAnsi="Arial" w:cs="Arial"/>
          <w:sz w:val="21"/>
          <w:szCs w:val="21"/>
        </w:rPr>
        <w:t xml:space="preserve"> </w:t>
      </w:r>
    </w:p>
    <w:p w14:paraId="6D411428" w14:textId="2FD83223" w:rsidR="0062148B" w:rsidRPr="00B47D9D" w:rsidRDefault="00330167" w:rsidP="00976B8C">
      <w:pPr>
        <w:pStyle w:val="ListParagraph"/>
        <w:numPr>
          <w:ilvl w:val="3"/>
          <w:numId w:val="18"/>
        </w:numPr>
        <w:tabs>
          <w:tab w:val="left" w:pos="720"/>
        </w:tabs>
        <w:spacing w:after="0" w:line="276" w:lineRule="auto"/>
        <w:ind w:left="126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Observe</w:t>
      </w:r>
      <w:r w:rsidR="00A65EFB" w:rsidRPr="00B47D9D">
        <w:rPr>
          <w:rFonts w:ascii="Arial" w:hAnsi="Arial" w:cs="Arial"/>
          <w:sz w:val="21"/>
          <w:szCs w:val="21"/>
        </w:rPr>
        <w:t xml:space="preserve"> no-idle zones at schools and other locations. </w:t>
      </w:r>
    </w:p>
    <w:p w14:paraId="51978F2D" w14:textId="295B41CD" w:rsidR="00330167" w:rsidRPr="00DF7BFC" w:rsidRDefault="005F35E1" w:rsidP="00B63B90">
      <w:pPr>
        <w:tabs>
          <w:tab w:val="left" w:pos="720"/>
        </w:tabs>
        <w:spacing w:after="0" w:line="276" w:lineRule="auto"/>
        <w:ind w:hanging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74AF3BFD" w14:textId="565147E7" w:rsidR="0062148B" w:rsidRPr="00B47D9D" w:rsidRDefault="00BD0E59" w:rsidP="00B63B90">
      <w:pPr>
        <w:pStyle w:val="ListParagraph"/>
        <w:numPr>
          <w:ilvl w:val="1"/>
          <w:numId w:val="18"/>
        </w:numPr>
        <w:tabs>
          <w:tab w:val="left" w:pos="720"/>
        </w:tabs>
        <w:spacing w:line="276" w:lineRule="auto"/>
        <w:ind w:hanging="72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 xml:space="preserve">Fleet </w:t>
      </w:r>
      <w:r w:rsidR="0062148B" w:rsidRPr="00B47D9D">
        <w:rPr>
          <w:rFonts w:ascii="Arial" w:hAnsi="Arial" w:cs="Arial"/>
          <w:sz w:val="21"/>
          <w:szCs w:val="21"/>
        </w:rPr>
        <w:t>Technology Options:</w:t>
      </w:r>
    </w:p>
    <w:p w14:paraId="019D43B0" w14:textId="77777777" w:rsidR="0062148B" w:rsidRPr="00B47D9D" w:rsidRDefault="0062148B" w:rsidP="00C7568F">
      <w:pPr>
        <w:pStyle w:val="ListParagraph"/>
        <w:numPr>
          <w:ilvl w:val="3"/>
          <w:numId w:val="18"/>
        </w:numPr>
        <w:tabs>
          <w:tab w:val="left" w:pos="720"/>
        </w:tabs>
        <w:spacing w:line="276" w:lineRule="auto"/>
        <w:ind w:left="126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Install devices to monitor and collect data on idling.</w:t>
      </w:r>
    </w:p>
    <w:p w14:paraId="4723EAF8" w14:textId="77777777" w:rsidR="00BA3DA2" w:rsidRPr="00B47D9D" w:rsidRDefault="0062148B" w:rsidP="005F35E1">
      <w:pPr>
        <w:pStyle w:val="ListParagraph"/>
        <w:numPr>
          <w:ilvl w:val="0"/>
          <w:numId w:val="16"/>
        </w:numPr>
        <w:tabs>
          <w:tab w:val="left" w:pos="720"/>
          <w:tab w:val="left" w:pos="1980"/>
        </w:tabs>
        <w:spacing w:line="276" w:lineRule="auto"/>
        <w:ind w:left="1980" w:hanging="18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GPS and/or telematics</w:t>
      </w:r>
      <w:r w:rsidR="00D91D3F" w:rsidRPr="00B47D9D">
        <w:rPr>
          <w:rFonts w:ascii="Arial" w:hAnsi="Arial" w:cs="Arial"/>
          <w:sz w:val="21"/>
          <w:szCs w:val="21"/>
        </w:rPr>
        <w:t xml:space="preserve">: assess driver performance through weekly GPS </w:t>
      </w:r>
    </w:p>
    <w:p w14:paraId="093A6446" w14:textId="2C32C3E0" w:rsidR="0062148B" w:rsidRPr="00B47D9D" w:rsidRDefault="00BA3DA2" w:rsidP="00976B8C">
      <w:pPr>
        <w:pStyle w:val="ListParagraph"/>
        <w:tabs>
          <w:tab w:val="left" w:pos="720"/>
          <w:tab w:val="left" w:pos="1980"/>
        </w:tabs>
        <w:spacing w:line="276" w:lineRule="auto"/>
        <w:ind w:left="1980" w:hanging="27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ab/>
      </w:r>
      <w:proofErr w:type="gramStart"/>
      <w:r w:rsidR="00976B8C">
        <w:rPr>
          <w:rFonts w:ascii="Arial" w:hAnsi="Arial" w:cs="Arial"/>
          <w:sz w:val="21"/>
          <w:szCs w:val="21"/>
        </w:rPr>
        <w:t>report</w:t>
      </w:r>
      <w:proofErr w:type="gramEnd"/>
      <w:r w:rsidR="00976B8C">
        <w:rPr>
          <w:rFonts w:ascii="Arial" w:hAnsi="Arial" w:cs="Arial"/>
          <w:sz w:val="21"/>
          <w:szCs w:val="21"/>
        </w:rPr>
        <w:t>.</w:t>
      </w:r>
    </w:p>
    <w:p w14:paraId="202580CA" w14:textId="77777777" w:rsidR="0062148B" w:rsidRPr="00B47D9D" w:rsidRDefault="00D91D3F" w:rsidP="00C7568F">
      <w:pPr>
        <w:pStyle w:val="ListParagraph"/>
        <w:numPr>
          <w:ilvl w:val="1"/>
          <w:numId w:val="15"/>
        </w:numPr>
        <w:tabs>
          <w:tab w:val="left" w:pos="720"/>
          <w:tab w:val="left" w:pos="1890"/>
          <w:tab w:val="left" w:pos="1980"/>
        </w:tabs>
        <w:spacing w:line="276" w:lineRule="auto"/>
        <w:ind w:left="126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Program</w:t>
      </w:r>
      <w:r w:rsidR="0062148B" w:rsidRPr="00B47D9D">
        <w:rPr>
          <w:rFonts w:ascii="Arial" w:hAnsi="Arial" w:cs="Arial"/>
          <w:sz w:val="21"/>
          <w:szCs w:val="21"/>
        </w:rPr>
        <w:t xml:space="preserve"> engine parameters with idling controls.</w:t>
      </w:r>
    </w:p>
    <w:p w14:paraId="59CA7C91" w14:textId="77777777" w:rsidR="0062148B" w:rsidRPr="00B47D9D" w:rsidRDefault="00D91D3F" w:rsidP="00C7568F">
      <w:pPr>
        <w:pStyle w:val="ListParagraph"/>
        <w:numPr>
          <w:ilvl w:val="1"/>
          <w:numId w:val="15"/>
        </w:numPr>
        <w:tabs>
          <w:tab w:val="left" w:pos="720"/>
          <w:tab w:val="left" w:pos="1890"/>
          <w:tab w:val="left" w:pos="1980"/>
        </w:tabs>
        <w:spacing w:line="276" w:lineRule="auto"/>
        <w:ind w:left="126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P</w:t>
      </w:r>
      <w:r w:rsidR="0062148B" w:rsidRPr="00B47D9D">
        <w:rPr>
          <w:rFonts w:ascii="Arial" w:hAnsi="Arial" w:cs="Arial"/>
          <w:sz w:val="21"/>
          <w:szCs w:val="21"/>
        </w:rPr>
        <w:t>urchase vehicles with automatic stop/start technology, which limits idling at traffic stops and while waiting in queue.</w:t>
      </w:r>
    </w:p>
    <w:p w14:paraId="14ED1539" w14:textId="6DBE8611" w:rsidR="00330167" w:rsidRPr="00DF7BFC" w:rsidRDefault="00E02F70" w:rsidP="00C7568F">
      <w:pPr>
        <w:pStyle w:val="ListParagraph"/>
        <w:numPr>
          <w:ilvl w:val="1"/>
          <w:numId w:val="15"/>
        </w:numPr>
        <w:tabs>
          <w:tab w:val="left" w:pos="720"/>
          <w:tab w:val="left" w:pos="1890"/>
          <w:tab w:val="left" w:pos="1980"/>
        </w:tabs>
        <w:spacing w:after="0" w:line="276" w:lineRule="auto"/>
        <w:ind w:left="1260"/>
        <w:rPr>
          <w:rFonts w:ascii="Arial" w:hAnsi="Arial" w:cs="Arial"/>
        </w:rPr>
      </w:pPr>
      <w:r w:rsidRPr="00DF7BFC">
        <w:rPr>
          <w:rFonts w:ascii="Arial" w:hAnsi="Arial" w:cs="Arial"/>
          <w:sz w:val="21"/>
          <w:szCs w:val="21"/>
        </w:rPr>
        <w:t xml:space="preserve">Install EPA SmartWay </w:t>
      </w:r>
      <w:r w:rsidR="00676703" w:rsidRPr="00DF7BFC">
        <w:rPr>
          <w:rFonts w:ascii="Arial" w:hAnsi="Arial" w:cs="Arial"/>
          <w:sz w:val="21"/>
          <w:szCs w:val="21"/>
        </w:rPr>
        <w:t xml:space="preserve">verified </w:t>
      </w:r>
      <w:r w:rsidR="00BD0E59" w:rsidRPr="00DF7BFC">
        <w:rPr>
          <w:rFonts w:ascii="Arial" w:hAnsi="Arial" w:cs="Arial"/>
          <w:sz w:val="21"/>
          <w:szCs w:val="21"/>
        </w:rPr>
        <w:t xml:space="preserve">idle reduction </w:t>
      </w:r>
      <w:r w:rsidR="00676703" w:rsidRPr="00DF7BFC">
        <w:rPr>
          <w:rFonts w:ascii="Arial" w:hAnsi="Arial" w:cs="Arial"/>
          <w:sz w:val="21"/>
          <w:szCs w:val="21"/>
        </w:rPr>
        <w:t>devices</w:t>
      </w:r>
      <w:r w:rsidR="00330167" w:rsidRPr="00DF7BFC">
        <w:rPr>
          <w:rFonts w:ascii="Arial" w:hAnsi="Arial" w:cs="Arial"/>
          <w:sz w:val="21"/>
          <w:szCs w:val="21"/>
        </w:rPr>
        <w:t xml:space="preserve"> that</w:t>
      </w:r>
      <w:r w:rsidR="00676703" w:rsidRPr="00DF7BFC">
        <w:rPr>
          <w:rFonts w:ascii="Arial" w:hAnsi="Arial" w:cs="Arial"/>
          <w:sz w:val="21"/>
          <w:szCs w:val="21"/>
        </w:rPr>
        <w:t xml:space="preserve"> </w:t>
      </w:r>
      <w:r w:rsidR="00330167" w:rsidRPr="00DF7BFC">
        <w:rPr>
          <w:rFonts w:ascii="Arial" w:hAnsi="Arial" w:cs="Arial"/>
          <w:sz w:val="21"/>
          <w:szCs w:val="21"/>
        </w:rPr>
        <w:t>fulfill operational needs without idling. (</w:t>
      </w:r>
      <w:r w:rsidR="00B47D9D" w:rsidRPr="00DF7BFC">
        <w:rPr>
          <w:rFonts w:ascii="Arial" w:hAnsi="Arial" w:cs="Arial"/>
          <w:sz w:val="21"/>
          <w:szCs w:val="21"/>
        </w:rPr>
        <w:t xml:space="preserve">See full listing at </w:t>
      </w:r>
      <w:hyperlink r:id="rId10" w:history="1">
        <w:r w:rsidR="00BA3DA2" w:rsidRPr="00DF7BFC">
          <w:rPr>
            <w:rStyle w:val="Hyperlink"/>
            <w:rFonts w:ascii="Arial" w:hAnsi="Arial" w:cs="Arial"/>
            <w:sz w:val="21"/>
            <w:szCs w:val="21"/>
          </w:rPr>
          <w:t>http://epa.gov/smartway/forpartners/technology.htm</w:t>
        </w:r>
      </w:hyperlink>
      <w:r w:rsidR="005C13AE" w:rsidRPr="00DF7BFC">
        <w:rPr>
          <w:rFonts w:ascii="Arial" w:hAnsi="Arial" w:cs="Arial"/>
          <w:sz w:val="21"/>
          <w:szCs w:val="21"/>
        </w:rPr>
        <w:t>)</w:t>
      </w:r>
      <w:r w:rsidR="00910BCC" w:rsidRPr="00DF7BFC">
        <w:rPr>
          <w:rFonts w:ascii="Arial" w:hAnsi="Arial" w:cs="Arial"/>
          <w:sz w:val="21"/>
          <w:szCs w:val="21"/>
        </w:rPr>
        <w:t>.</w:t>
      </w:r>
    </w:p>
    <w:p w14:paraId="412A2386" w14:textId="77777777" w:rsidR="00DF7BFC" w:rsidRPr="00DF7BFC" w:rsidRDefault="00DF7BFC" w:rsidP="005F35E1">
      <w:pPr>
        <w:tabs>
          <w:tab w:val="left" w:pos="720"/>
          <w:tab w:val="left" w:pos="1890"/>
          <w:tab w:val="left" w:pos="1980"/>
        </w:tabs>
        <w:spacing w:after="0" w:line="276" w:lineRule="auto"/>
        <w:rPr>
          <w:rFonts w:ascii="Arial" w:hAnsi="Arial" w:cs="Arial"/>
        </w:rPr>
      </w:pPr>
    </w:p>
    <w:p w14:paraId="16218A00" w14:textId="77777777" w:rsidR="00717344" w:rsidRPr="00B47D9D" w:rsidRDefault="00717344" w:rsidP="00B63B90">
      <w:pPr>
        <w:pStyle w:val="ListParagraph"/>
        <w:numPr>
          <w:ilvl w:val="1"/>
          <w:numId w:val="18"/>
        </w:numPr>
        <w:tabs>
          <w:tab w:val="left" w:pos="720"/>
        </w:tabs>
        <w:spacing w:line="276" w:lineRule="auto"/>
        <w:ind w:hanging="72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Enforcement</w:t>
      </w:r>
      <w:r w:rsidR="00B0752F" w:rsidRPr="00B47D9D">
        <w:rPr>
          <w:rFonts w:ascii="Arial" w:hAnsi="Arial" w:cs="Arial"/>
          <w:sz w:val="21"/>
          <w:szCs w:val="21"/>
        </w:rPr>
        <w:t xml:space="preserve"> Strategies</w:t>
      </w:r>
      <w:r w:rsidR="00DE2496" w:rsidRPr="00B47D9D">
        <w:rPr>
          <w:rFonts w:ascii="Arial" w:hAnsi="Arial" w:cs="Arial"/>
          <w:sz w:val="21"/>
          <w:szCs w:val="21"/>
        </w:rPr>
        <w:t>:</w:t>
      </w:r>
    </w:p>
    <w:p w14:paraId="1FB7EE21" w14:textId="754E92E4" w:rsidR="00717344" w:rsidRPr="00B47D9D" w:rsidRDefault="00717344" w:rsidP="00C7568F">
      <w:pPr>
        <w:pStyle w:val="ListParagraph"/>
        <w:numPr>
          <w:ilvl w:val="0"/>
          <w:numId w:val="7"/>
        </w:numPr>
        <w:tabs>
          <w:tab w:val="left" w:pos="720"/>
          <w:tab w:val="left" w:pos="1980"/>
        </w:tabs>
        <w:spacing w:line="276" w:lineRule="auto"/>
        <w:ind w:left="126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Individual complaints or concerns regarding this poli</w:t>
      </w:r>
      <w:r w:rsidR="00330167" w:rsidRPr="00B47D9D">
        <w:rPr>
          <w:rFonts w:ascii="Arial" w:hAnsi="Arial" w:cs="Arial"/>
          <w:sz w:val="21"/>
          <w:szCs w:val="21"/>
        </w:rPr>
        <w:t>cy should be discussed with fleet manager.</w:t>
      </w:r>
      <w:r w:rsidRPr="00B47D9D">
        <w:rPr>
          <w:rFonts w:ascii="Arial" w:hAnsi="Arial" w:cs="Arial"/>
          <w:sz w:val="21"/>
          <w:szCs w:val="21"/>
        </w:rPr>
        <w:t xml:space="preserve"> Any p</w:t>
      </w:r>
      <w:r w:rsidR="00330167" w:rsidRPr="00B47D9D">
        <w:rPr>
          <w:rFonts w:ascii="Arial" w:hAnsi="Arial" w:cs="Arial"/>
          <w:sz w:val="21"/>
          <w:szCs w:val="21"/>
        </w:rPr>
        <w:t>erson violating this policy may</w:t>
      </w:r>
      <w:r w:rsidRPr="00B47D9D">
        <w:rPr>
          <w:rFonts w:ascii="Arial" w:hAnsi="Arial" w:cs="Arial"/>
          <w:sz w:val="21"/>
          <w:szCs w:val="21"/>
        </w:rPr>
        <w:t xml:space="preserve"> </w:t>
      </w:r>
      <w:r w:rsidR="00804956" w:rsidRPr="00B47D9D">
        <w:rPr>
          <w:rFonts w:ascii="Arial" w:hAnsi="Arial" w:cs="Arial"/>
          <w:sz w:val="21"/>
          <w:szCs w:val="21"/>
        </w:rPr>
        <w:t>b</w:t>
      </w:r>
      <w:r w:rsidRPr="00B47D9D">
        <w:rPr>
          <w:rFonts w:ascii="Arial" w:hAnsi="Arial" w:cs="Arial"/>
          <w:sz w:val="21"/>
          <w:szCs w:val="21"/>
        </w:rPr>
        <w:t xml:space="preserve">e subject to similar disciplinary actions that accompany </w:t>
      </w:r>
      <w:r w:rsidR="00B0752F" w:rsidRPr="00B47D9D">
        <w:rPr>
          <w:rFonts w:ascii="Arial" w:hAnsi="Arial" w:cs="Arial"/>
          <w:sz w:val="21"/>
          <w:szCs w:val="21"/>
        </w:rPr>
        <w:t xml:space="preserve">other infractions of </w:t>
      </w:r>
      <w:r w:rsidR="00330167" w:rsidRPr="00B47D9D">
        <w:rPr>
          <w:rFonts w:ascii="Arial" w:hAnsi="Arial" w:cs="Arial"/>
          <w:i/>
          <w:sz w:val="21"/>
          <w:szCs w:val="21"/>
        </w:rPr>
        <w:t>[entity]</w:t>
      </w:r>
      <w:r w:rsidR="00330167" w:rsidRPr="00B47D9D">
        <w:rPr>
          <w:rFonts w:ascii="Arial" w:hAnsi="Arial" w:cs="Arial"/>
          <w:sz w:val="21"/>
          <w:szCs w:val="21"/>
        </w:rPr>
        <w:t xml:space="preserve"> </w:t>
      </w:r>
      <w:r w:rsidR="00B0752F" w:rsidRPr="00B47D9D">
        <w:rPr>
          <w:rFonts w:ascii="Arial" w:hAnsi="Arial" w:cs="Arial"/>
          <w:sz w:val="21"/>
          <w:szCs w:val="21"/>
        </w:rPr>
        <w:t>policies,</w:t>
      </w:r>
      <w:r w:rsidRPr="00B47D9D">
        <w:rPr>
          <w:rFonts w:ascii="Arial" w:hAnsi="Arial" w:cs="Arial"/>
          <w:sz w:val="21"/>
          <w:szCs w:val="21"/>
        </w:rPr>
        <w:t xml:space="preserve"> including:</w:t>
      </w:r>
    </w:p>
    <w:p w14:paraId="240C28CB" w14:textId="5059A389" w:rsidR="00330167" w:rsidRPr="00B47D9D" w:rsidRDefault="00330167" w:rsidP="00C7568F">
      <w:pPr>
        <w:pStyle w:val="ListParagraph"/>
        <w:numPr>
          <w:ilvl w:val="2"/>
          <w:numId w:val="7"/>
        </w:numPr>
        <w:tabs>
          <w:tab w:val="left" w:pos="720"/>
        </w:tabs>
        <w:spacing w:line="276" w:lineRule="auto"/>
        <w:ind w:left="198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Verbal</w:t>
      </w:r>
      <w:r w:rsidR="00717344" w:rsidRPr="00B47D9D">
        <w:rPr>
          <w:rFonts w:ascii="Arial" w:hAnsi="Arial" w:cs="Arial"/>
          <w:sz w:val="21"/>
          <w:szCs w:val="21"/>
        </w:rPr>
        <w:t xml:space="preserve"> Reminder</w:t>
      </w:r>
      <w:r w:rsidR="00B0752F" w:rsidRPr="00B47D9D">
        <w:rPr>
          <w:rFonts w:ascii="Arial" w:hAnsi="Arial" w:cs="Arial"/>
          <w:sz w:val="21"/>
          <w:szCs w:val="21"/>
        </w:rPr>
        <w:t xml:space="preserve">: </w:t>
      </w:r>
      <w:r w:rsidR="00D91D3F" w:rsidRPr="00B47D9D">
        <w:rPr>
          <w:rFonts w:ascii="Arial" w:hAnsi="Arial" w:cs="Arial"/>
          <w:sz w:val="21"/>
          <w:szCs w:val="21"/>
        </w:rPr>
        <w:t>Provide driver with oral reminder if reported idling.</w:t>
      </w:r>
    </w:p>
    <w:p w14:paraId="19E3A400" w14:textId="5107C1B7" w:rsidR="00330167" w:rsidRPr="00B47D9D" w:rsidRDefault="00330167" w:rsidP="00C7568F">
      <w:pPr>
        <w:pStyle w:val="ListParagraph"/>
        <w:numPr>
          <w:ilvl w:val="2"/>
          <w:numId w:val="7"/>
        </w:numPr>
        <w:tabs>
          <w:tab w:val="left" w:pos="720"/>
        </w:tabs>
        <w:spacing w:line="276" w:lineRule="auto"/>
        <w:ind w:left="198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Pull Keys: Pull keys from vehicle if seen idling and return after verbal reminder.</w:t>
      </w:r>
    </w:p>
    <w:p w14:paraId="564A51B1" w14:textId="77777777" w:rsidR="00717344" w:rsidRPr="00B47D9D" w:rsidRDefault="00717344" w:rsidP="00C7568F">
      <w:pPr>
        <w:pStyle w:val="ListParagraph"/>
        <w:numPr>
          <w:ilvl w:val="2"/>
          <w:numId w:val="7"/>
        </w:numPr>
        <w:tabs>
          <w:tab w:val="left" w:pos="720"/>
        </w:tabs>
        <w:spacing w:line="276" w:lineRule="auto"/>
        <w:ind w:left="198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Written Reprimand</w:t>
      </w:r>
      <w:r w:rsidR="00B0752F" w:rsidRPr="00B47D9D">
        <w:rPr>
          <w:rFonts w:ascii="Arial" w:hAnsi="Arial" w:cs="Arial"/>
          <w:sz w:val="21"/>
          <w:szCs w:val="21"/>
        </w:rPr>
        <w:t xml:space="preserve">: provide employee with written reprimand so they </w:t>
      </w:r>
      <w:r w:rsidR="00A65EFB" w:rsidRPr="00B47D9D">
        <w:rPr>
          <w:rFonts w:ascii="Arial" w:hAnsi="Arial" w:cs="Arial"/>
          <w:sz w:val="21"/>
          <w:szCs w:val="21"/>
        </w:rPr>
        <w:t xml:space="preserve">may acknowledge policy expectations. </w:t>
      </w:r>
    </w:p>
    <w:p w14:paraId="76E5541F" w14:textId="155159CE" w:rsidR="00717344" w:rsidRPr="00B47D9D" w:rsidRDefault="00717344" w:rsidP="00C7568F">
      <w:pPr>
        <w:pStyle w:val="ListParagraph"/>
        <w:numPr>
          <w:ilvl w:val="2"/>
          <w:numId w:val="7"/>
        </w:numPr>
        <w:tabs>
          <w:tab w:val="left" w:pos="720"/>
        </w:tabs>
        <w:spacing w:line="276" w:lineRule="auto"/>
        <w:ind w:left="1980"/>
        <w:rPr>
          <w:rFonts w:ascii="Arial" w:hAnsi="Arial" w:cs="Arial"/>
          <w:sz w:val="21"/>
          <w:szCs w:val="21"/>
        </w:rPr>
      </w:pPr>
      <w:r w:rsidRPr="00B47D9D">
        <w:rPr>
          <w:rFonts w:ascii="Arial" w:hAnsi="Arial" w:cs="Arial"/>
          <w:sz w:val="21"/>
          <w:szCs w:val="21"/>
        </w:rPr>
        <w:t>Probation</w:t>
      </w:r>
      <w:r w:rsidR="00A65EFB" w:rsidRPr="00B47D9D">
        <w:rPr>
          <w:rFonts w:ascii="Arial" w:hAnsi="Arial" w:cs="Arial"/>
          <w:sz w:val="21"/>
          <w:szCs w:val="21"/>
        </w:rPr>
        <w:t xml:space="preserve">: Suspend driving privilege with drivers who routinely violate policy. </w:t>
      </w:r>
    </w:p>
    <w:sectPr w:rsidR="00717344" w:rsidRPr="00B47D9D" w:rsidSect="00DF7BF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CF7E8" w14:textId="77777777" w:rsidR="0062128A" w:rsidRDefault="0062128A" w:rsidP="00330167">
      <w:pPr>
        <w:spacing w:after="0" w:line="240" w:lineRule="auto"/>
      </w:pPr>
      <w:r>
        <w:separator/>
      </w:r>
    </w:p>
  </w:endnote>
  <w:endnote w:type="continuationSeparator" w:id="0">
    <w:p w14:paraId="402C00C1" w14:textId="77777777" w:rsidR="0062128A" w:rsidRDefault="0062128A" w:rsidP="0033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A3534" w14:textId="18BB276B" w:rsidR="00DF7BFC" w:rsidRPr="00502D1F" w:rsidRDefault="00DF7BFC" w:rsidP="005C13AE">
    <w:pPr>
      <w:pStyle w:val="Footer"/>
      <w:jc w:val="right"/>
      <w:rPr>
        <w:i/>
        <w:sz w:val="18"/>
      </w:rPr>
    </w:pPr>
    <w:r w:rsidRPr="00502D1F">
      <w:rPr>
        <w:i/>
        <w:sz w:val="18"/>
      </w:rPr>
      <w:t>Source: NCTCOG, last updated January 2016</w:t>
    </w:r>
  </w:p>
  <w:p w14:paraId="75DC3709" w14:textId="34E5BC1F" w:rsidR="00502D1F" w:rsidRPr="00502D1F" w:rsidRDefault="00502D1F" w:rsidP="00502D1F">
    <w:pPr>
      <w:pStyle w:val="Footer"/>
      <w:jc w:val="right"/>
      <w:rPr>
        <w:i/>
        <w:sz w:val="18"/>
      </w:rPr>
    </w:pPr>
    <w:r w:rsidRPr="00502D1F">
      <w:rPr>
        <w:i/>
        <w:sz w:val="18"/>
      </w:rPr>
      <w:t>Page 1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DB926" w14:textId="77777777" w:rsidR="00502D1F" w:rsidRPr="00502D1F" w:rsidRDefault="00502D1F" w:rsidP="005C13AE">
    <w:pPr>
      <w:pStyle w:val="Footer"/>
      <w:jc w:val="right"/>
      <w:rPr>
        <w:i/>
        <w:sz w:val="18"/>
      </w:rPr>
    </w:pPr>
    <w:r w:rsidRPr="00502D1F">
      <w:rPr>
        <w:i/>
        <w:sz w:val="18"/>
      </w:rPr>
      <w:t>Source: NCTCOG, last updated January 2016</w:t>
    </w:r>
  </w:p>
  <w:p w14:paraId="5814C91C" w14:textId="71895D11" w:rsidR="00502D1F" w:rsidRPr="00502D1F" w:rsidRDefault="00502D1F" w:rsidP="00502D1F">
    <w:pPr>
      <w:pStyle w:val="Footer"/>
      <w:jc w:val="right"/>
      <w:rPr>
        <w:i/>
        <w:sz w:val="18"/>
      </w:rPr>
    </w:pPr>
    <w:r w:rsidRPr="00502D1F">
      <w:rPr>
        <w:i/>
        <w:sz w:val="18"/>
      </w:rPr>
      <w:t>Page 2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D4FF3" w14:textId="77777777" w:rsidR="0062128A" w:rsidRDefault="0062128A" w:rsidP="00330167">
      <w:pPr>
        <w:spacing w:after="0" w:line="240" w:lineRule="auto"/>
      </w:pPr>
      <w:r>
        <w:separator/>
      </w:r>
    </w:p>
  </w:footnote>
  <w:footnote w:type="continuationSeparator" w:id="0">
    <w:p w14:paraId="5970A602" w14:textId="77777777" w:rsidR="0062128A" w:rsidRDefault="0062128A" w:rsidP="00330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50312"/>
      <w:docPartObj>
        <w:docPartGallery w:val="Watermarks"/>
        <w:docPartUnique/>
      </w:docPartObj>
    </w:sdtPr>
    <w:sdtEndPr/>
    <w:sdtContent>
      <w:p w14:paraId="63AF10F3" w14:textId="35783A4F" w:rsidR="00DF7BFC" w:rsidRDefault="0062128A">
        <w:pPr>
          <w:pStyle w:val="Header"/>
        </w:pPr>
        <w:r>
          <w:rPr>
            <w:noProof/>
          </w:rPr>
          <w:pict w14:anchorId="567524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6FB"/>
    <w:multiLevelType w:val="hybridMultilevel"/>
    <w:tmpl w:val="9C7813A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16F7F"/>
    <w:multiLevelType w:val="hybridMultilevel"/>
    <w:tmpl w:val="76A03D16"/>
    <w:lvl w:ilvl="0" w:tplc="09AA137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A59"/>
    <w:multiLevelType w:val="hybridMultilevel"/>
    <w:tmpl w:val="66E4D0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CAA50F2"/>
    <w:multiLevelType w:val="hybridMultilevel"/>
    <w:tmpl w:val="49E40A2E"/>
    <w:lvl w:ilvl="0" w:tplc="04090019">
      <w:start w:val="1"/>
      <w:numFmt w:val="lowerLetter"/>
      <w:lvlText w:val="%1."/>
      <w:lvlJc w:val="left"/>
      <w:pPr>
        <w:ind w:left="2889" w:hanging="360"/>
      </w:pPr>
    </w:lvl>
    <w:lvl w:ilvl="1" w:tplc="04090019" w:tentative="1">
      <w:start w:val="1"/>
      <w:numFmt w:val="lowerLetter"/>
      <w:lvlText w:val="%2."/>
      <w:lvlJc w:val="left"/>
      <w:pPr>
        <w:ind w:left="3609" w:hanging="360"/>
      </w:pPr>
    </w:lvl>
    <w:lvl w:ilvl="2" w:tplc="0409001B" w:tentative="1">
      <w:start w:val="1"/>
      <w:numFmt w:val="lowerRoman"/>
      <w:lvlText w:val="%3."/>
      <w:lvlJc w:val="right"/>
      <w:pPr>
        <w:ind w:left="4329" w:hanging="180"/>
      </w:pPr>
    </w:lvl>
    <w:lvl w:ilvl="3" w:tplc="0409000F" w:tentative="1">
      <w:start w:val="1"/>
      <w:numFmt w:val="decimal"/>
      <w:lvlText w:val="%4."/>
      <w:lvlJc w:val="left"/>
      <w:pPr>
        <w:ind w:left="5049" w:hanging="360"/>
      </w:pPr>
    </w:lvl>
    <w:lvl w:ilvl="4" w:tplc="04090019" w:tentative="1">
      <w:start w:val="1"/>
      <w:numFmt w:val="lowerLetter"/>
      <w:lvlText w:val="%5."/>
      <w:lvlJc w:val="left"/>
      <w:pPr>
        <w:ind w:left="5769" w:hanging="360"/>
      </w:pPr>
    </w:lvl>
    <w:lvl w:ilvl="5" w:tplc="0409001B" w:tentative="1">
      <w:start w:val="1"/>
      <w:numFmt w:val="lowerRoman"/>
      <w:lvlText w:val="%6."/>
      <w:lvlJc w:val="right"/>
      <w:pPr>
        <w:ind w:left="6489" w:hanging="180"/>
      </w:pPr>
    </w:lvl>
    <w:lvl w:ilvl="6" w:tplc="0409000F" w:tentative="1">
      <w:start w:val="1"/>
      <w:numFmt w:val="decimal"/>
      <w:lvlText w:val="%7."/>
      <w:lvlJc w:val="left"/>
      <w:pPr>
        <w:ind w:left="7209" w:hanging="360"/>
      </w:pPr>
    </w:lvl>
    <w:lvl w:ilvl="7" w:tplc="04090019" w:tentative="1">
      <w:start w:val="1"/>
      <w:numFmt w:val="lowerLetter"/>
      <w:lvlText w:val="%8."/>
      <w:lvlJc w:val="left"/>
      <w:pPr>
        <w:ind w:left="7929" w:hanging="360"/>
      </w:pPr>
    </w:lvl>
    <w:lvl w:ilvl="8" w:tplc="0409001B" w:tentative="1">
      <w:start w:val="1"/>
      <w:numFmt w:val="lowerRoman"/>
      <w:lvlText w:val="%9."/>
      <w:lvlJc w:val="right"/>
      <w:pPr>
        <w:ind w:left="8649" w:hanging="180"/>
      </w:pPr>
    </w:lvl>
  </w:abstractNum>
  <w:abstractNum w:abstractNumId="4" w15:restartNumberingAfterBreak="0">
    <w:nsid w:val="1DA1648E"/>
    <w:multiLevelType w:val="hybridMultilevel"/>
    <w:tmpl w:val="F2207C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369FA"/>
    <w:multiLevelType w:val="hybridMultilevel"/>
    <w:tmpl w:val="F2CE6694"/>
    <w:lvl w:ilvl="0" w:tplc="04090019">
      <w:start w:val="1"/>
      <w:numFmt w:val="lowerLetter"/>
      <w:lvlText w:val="%1."/>
      <w:lvlJc w:val="left"/>
      <w:pPr>
        <w:ind w:left="4329" w:hanging="360"/>
      </w:p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288A7D8A"/>
    <w:multiLevelType w:val="hybridMultilevel"/>
    <w:tmpl w:val="CA26AB7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5390C0D"/>
    <w:multiLevelType w:val="hybridMultilevel"/>
    <w:tmpl w:val="F1C493E6"/>
    <w:lvl w:ilvl="0" w:tplc="04090019">
      <w:start w:val="1"/>
      <w:numFmt w:val="lowerLetter"/>
      <w:lvlText w:val="%1."/>
      <w:lvlJc w:val="left"/>
      <w:pPr>
        <w:ind w:left="2889" w:hanging="360"/>
      </w:pPr>
    </w:lvl>
    <w:lvl w:ilvl="1" w:tplc="04090019" w:tentative="1">
      <w:start w:val="1"/>
      <w:numFmt w:val="lowerLetter"/>
      <w:lvlText w:val="%2."/>
      <w:lvlJc w:val="left"/>
      <w:pPr>
        <w:ind w:left="3609" w:hanging="360"/>
      </w:pPr>
    </w:lvl>
    <w:lvl w:ilvl="2" w:tplc="0409001B" w:tentative="1">
      <w:start w:val="1"/>
      <w:numFmt w:val="lowerRoman"/>
      <w:lvlText w:val="%3."/>
      <w:lvlJc w:val="right"/>
      <w:pPr>
        <w:ind w:left="4329" w:hanging="180"/>
      </w:pPr>
    </w:lvl>
    <w:lvl w:ilvl="3" w:tplc="0409000F" w:tentative="1">
      <w:start w:val="1"/>
      <w:numFmt w:val="decimal"/>
      <w:lvlText w:val="%4."/>
      <w:lvlJc w:val="left"/>
      <w:pPr>
        <w:ind w:left="5049" w:hanging="360"/>
      </w:pPr>
    </w:lvl>
    <w:lvl w:ilvl="4" w:tplc="04090019" w:tentative="1">
      <w:start w:val="1"/>
      <w:numFmt w:val="lowerLetter"/>
      <w:lvlText w:val="%5."/>
      <w:lvlJc w:val="left"/>
      <w:pPr>
        <w:ind w:left="5769" w:hanging="360"/>
      </w:pPr>
    </w:lvl>
    <w:lvl w:ilvl="5" w:tplc="0409001B" w:tentative="1">
      <w:start w:val="1"/>
      <w:numFmt w:val="lowerRoman"/>
      <w:lvlText w:val="%6."/>
      <w:lvlJc w:val="right"/>
      <w:pPr>
        <w:ind w:left="6489" w:hanging="180"/>
      </w:pPr>
    </w:lvl>
    <w:lvl w:ilvl="6" w:tplc="0409000F" w:tentative="1">
      <w:start w:val="1"/>
      <w:numFmt w:val="decimal"/>
      <w:lvlText w:val="%7."/>
      <w:lvlJc w:val="left"/>
      <w:pPr>
        <w:ind w:left="7209" w:hanging="360"/>
      </w:pPr>
    </w:lvl>
    <w:lvl w:ilvl="7" w:tplc="04090019" w:tentative="1">
      <w:start w:val="1"/>
      <w:numFmt w:val="lowerLetter"/>
      <w:lvlText w:val="%8."/>
      <w:lvlJc w:val="left"/>
      <w:pPr>
        <w:ind w:left="7929" w:hanging="360"/>
      </w:pPr>
    </w:lvl>
    <w:lvl w:ilvl="8" w:tplc="0409001B" w:tentative="1">
      <w:start w:val="1"/>
      <w:numFmt w:val="lowerRoman"/>
      <w:lvlText w:val="%9."/>
      <w:lvlJc w:val="right"/>
      <w:pPr>
        <w:ind w:left="8649" w:hanging="180"/>
      </w:pPr>
    </w:lvl>
  </w:abstractNum>
  <w:abstractNum w:abstractNumId="8" w15:restartNumberingAfterBreak="0">
    <w:nsid w:val="4A513CDD"/>
    <w:multiLevelType w:val="hybridMultilevel"/>
    <w:tmpl w:val="30BAD80A"/>
    <w:lvl w:ilvl="0" w:tplc="04090019">
      <w:start w:val="1"/>
      <w:numFmt w:val="lowerLetter"/>
      <w:lvlText w:val="%1."/>
      <w:lvlJc w:val="left"/>
      <w:pPr>
        <w:ind w:left="2889" w:hanging="360"/>
      </w:pPr>
    </w:lvl>
    <w:lvl w:ilvl="1" w:tplc="04090019" w:tentative="1">
      <w:start w:val="1"/>
      <w:numFmt w:val="lowerLetter"/>
      <w:lvlText w:val="%2."/>
      <w:lvlJc w:val="left"/>
      <w:pPr>
        <w:ind w:left="3609" w:hanging="360"/>
      </w:pPr>
    </w:lvl>
    <w:lvl w:ilvl="2" w:tplc="0409001B" w:tentative="1">
      <w:start w:val="1"/>
      <w:numFmt w:val="lowerRoman"/>
      <w:lvlText w:val="%3."/>
      <w:lvlJc w:val="right"/>
      <w:pPr>
        <w:ind w:left="4329" w:hanging="180"/>
      </w:pPr>
    </w:lvl>
    <w:lvl w:ilvl="3" w:tplc="0409000F" w:tentative="1">
      <w:start w:val="1"/>
      <w:numFmt w:val="decimal"/>
      <w:lvlText w:val="%4."/>
      <w:lvlJc w:val="left"/>
      <w:pPr>
        <w:ind w:left="5049" w:hanging="360"/>
      </w:pPr>
    </w:lvl>
    <w:lvl w:ilvl="4" w:tplc="04090019" w:tentative="1">
      <w:start w:val="1"/>
      <w:numFmt w:val="lowerLetter"/>
      <w:lvlText w:val="%5."/>
      <w:lvlJc w:val="left"/>
      <w:pPr>
        <w:ind w:left="5769" w:hanging="360"/>
      </w:pPr>
    </w:lvl>
    <w:lvl w:ilvl="5" w:tplc="0409001B" w:tentative="1">
      <w:start w:val="1"/>
      <w:numFmt w:val="lowerRoman"/>
      <w:lvlText w:val="%6."/>
      <w:lvlJc w:val="right"/>
      <w:pPr>
        <w:ind w:left="6489" w:hanging="180"/>
      </w:pPr>
    </w:lvl>
    <w:lvl w:ilvl="6" w:tplc="0409000F" w:tentative="1">
      <w:start w:val="1"/>
      <w:numFmt w:val="decimal"/>
      <w:lvlText w:val="%7."/>
      <w:lvlJc w:val="left"/>
      <w:pPr>
        <w:ind w:left="7209" w:hanging="360"/>
      </w:pPr>
    </w:lvl>
    <w:lvl w:ilvl="7" w:tplc="04090019" w:tentative="1">
      <w:start w:val="1"/>
      <w:numFmt w:val="lowerLetter"/>
      <w:lvlText w:val="%8."/>
      <w:lvlJc w:val="left"/>
      <w:pPr>
        <w:ind w:left="7929" w:hanging="360"/>
      </w:pPr>
    </w:lvl>
    <w:lvl w:ilvl="8" w:tplc="0409001B" w:tentative="1">
      <w:start w:val="1"/>
      <w:numFmt w:val="lowerRoman"/>
      <w:lvlText w:val="%9."/>
      <w:lvlJc w:val="right"/>
      <w:pPr>
        <w:ind w:left="8649" w:hanging="180"/>
      </w:pPr>
    </w:lvl>
  </w:abstractNum>
  <w:abstractNum w:abstractNumId="9" w15:restartNumberingAfterBreak="0">
    <w:nsid w:val="4FE25CAB"/>
    <w:multiLevelType w:val="hybridMultilevel"/>
    <w:tmpl w:val="A0208826"/>
    <w:lvl w:ilvl="0" w:tplc="DF96FC0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280CB7"/>
    <w:multiLevelType w:val="hybridMultilevel"/>
    <w:tmpl w:val="E586C3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E218B"/>
    <w:multiLevelType w:val="hybridMultilevel"/>
    <w:tmpl w:val="9718E330"/>
    <w:lvl w:ilvl="0" w:tplc="1ED0809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8492639C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203A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50A3E"/>
    <w:multiLevelType w:val="hybridMultilevel"/>
    <w:tmpl w:val="45368ED2"/>
    <w:lvl w:ilvl="0" w:tplc="04090019">
      <w:start w:val="1"/>
      <w:numFmt w:val="lowerLetter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3" w15:restartNumberingAfterBreak="0">
    <w:nsid w:val="67492CEF"/>
    <w:multiLevelType w:val="hybridMultilevel"/>
    <w:tmpl w:val="C8586A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B5535"/>
    <w:multiLevelType w:val="hybridMultilevel"/>
    <w:tmpl w:val="9718E330"/>
    <w:lvl w:ilvl="0" w:tplc="1ED0809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8492639C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203A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36B8E"/>
    <w:multiLevelType w:val="hybridMultilevel"/>
    <w:tmpl w:val="DD24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204CA"/>
    <w:multiLevelType w:val="hybridMultilevel"/>
    <w:tmpl w:val="B064849E"/>
    <w:lvl w:ilvl="0" w:tplc="8492639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62AF4"/>
    <w:multiLevelType w:val="hybridMultilevel"/>
    <w:tmpl w:val="0780F6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4"/>
  </w:num>
  <w:num w:numId="5">
    <w:abstractNumId w:val="6"/>
  </w:num>
  <w:num w:numId="6">
    <w:abstractNumId w:val="12"/>
  </w:num>
  <w:num w:numId="7">
    <w:abstractNumId w:val="17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  <w:num w:numId="13">
    <w:abstractNumId w:val="16"/>
  </w:num>
  <w:num w:numId="14">
    <w:abstractNumId w:val="1"/>
  </w:num>
  <w:num w:numId="15">
    <w:abstractNumId w:val="13"/>
  </w:num>
  <w:num w:numId="16">
    <w:abstractNumId w:val="2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98"/>
    <w:rsid w:val="00014604"/>
    <w:rsid w:val="000234E9"/>
    <w:rsid w:val="000A3B43"/>
    <w:rsid w:val="000D2284"/>
    <w:rsid w:val="000F12D8"/>
    <w:rsid w:val="00102C7F"/>
    <w:rsid w:val="001447A5"/>
    <w:rsid w:val="00156BAC"/>
    <w:rsid w:val="00164AAF"/>
    <w:rsid w:val="00185221"/>
    <w:rsid w:val="001C403A"/>
    <w:rsid w:val="00224923"/>
    <w:rsid w:val="002A545A"/>
    <w:rsid w:val="002B017B"/>
    <w:rsid w:val="002C4510"/>
    <w:rsid w:val="002D2957"/>
    <w:rsid w:val="002E61E7"/>
    <w:rsid w:val="00330167"/>
    <w:rsid w:val="00330593"/>
    <w:rsid w:val="00353F89"/>
    <w:rsid w:val="00403A7A"/>
    <w:rsid w:val="00423C76"/>
    <w:rsid w:val="00427CA8"/>
    <w:rsid w:val="004762FD"/>
    <w:rsid w:val="00483D78"/>
    <w:rsid w:val="00502D1F"/>
    <w:rsid w:val="005333A8"/>
    <w:rsid w:val="0054124B"/>
    <w:rsid w:val="00584E00"/>
    <w:rsid w:val="005A6839"/>
    <w:rsid w:val="005C13AE"/>
    <w:rsid w:val="005F35E1"/>
    <w:rsid w:val="0062128A"/>
    <w:rsid w:val="0062148B"/>
    <w:rsid w:val="00621DC3"/>
    <w:rsid w:val="00631D8F"/>
    <w:rsid w:val="0065162E"/>
    <w:rsid w:val="00676703"/>
    <w:rsid w:val="006B59AB"/>
    <w:rsid w:val="0070031F"/>
    <w:rsid w:val="00717344"/>
    <w:rsid w:val="007E4270"/>
    <w:rsid w:val="007F006C"/>
    <w:rsid w:val="00804956"/>
    <w:rsid w:val="00875365"/>
    <w:rsid w:val="00892C1F"/>
    <w:rsid w:val="008F0978"/>
    <w:rsid w:val="00910BCC"/>
    <w:rsid w:val="00976B8C"/>
    <w:rsid w:val="009B240B"/>
    <w:rsid w:val="00A1772A"/>
    <w:rsid w:val="00A422B8"/>
    <w:rsid w:val="00A65EFB"/>
    <w:rsid w:val="00A77F35"/>
    <w:rsid w:val="00A962FA"/>
    <w:rsid w:val="00AB6271"/>
    <w:rsid w:val="00AD18A7"/>
    <w:rsid w:val="00B0752F"/>
    <w:rsid w:val="00B13EBF"/>
    <w:rsid w:val="00B43CA1"/>
    <w:rsid w:val="00B47D9D"/>
    <w:rsid w:val="00B53BD5"/>
    <w:rsid w:val="00B63B90"/>
    <w:rsid w:val="00BA3DA2"/>
    <w:rsid w:val="00BB7BCB"/>
    <w:rsid w:val="00BD0E59"/>
    <w:rsid w:val="00C7568F"/>
    <w:rsid w:val="00C851F7"/>
    <w:rsid w:val="00CD67E4"/>
    <w:rsid w:val="00D139A2"/>
    <w:rsid w:val="00D7432C"/>
    <w:rsid w:val="00D747C7"/>
    <w:rsid w:val="00D91D3F"/>
    <w:rsid w:val="00DA0410"/>
    <w:rsid w:val="00DB006A"/>
    <w:rsid w:val="00DC1EE7"/>
    <w:rsid w:val="00DE2496"/>
    <w:rsid w:val="00DF509B"/>
    <w:rsid w:val="00DF5B99"/>
    <w:rsid w:val="00DF7BFC"/>
    <w:rsid w:val="00E02F70"/>
    <w:rsid w:val="00E11898"/>
    <w:rsid w:val="00E12320"/>
    <w:rsid w:val="00E2700D"/>
    <w:rsid w:val="00E42401"/>
    <w:rsid w:val="00F0047E"/>
    <w:rsid w:val="00F37697"/>
    <w:rsid w:val="00F626C4"/>
    <w:rsid w:val="00F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5C3EA5"/>
  <w15:chartTrackingRefBased/>
  <w15:docId w15:val="{B6ED143B-0661-406F-94CE-C258430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5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51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2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2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167"/>
  </w:style>
  <w:style w:type="paragraph" w:styleId="Footer">
    <w:name w:val="footer"/>
    <w:basedOn w:val="Normal"/>
    <w:link w:val="FooterChar"/>
    <w:uiPriority w:val="99"/>
    <w:unhideWhenUsed/>
    <w:rsid w:val="0033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167"/>
  </w:style>
  <w:style w:type="paragraph" w:styleId="NoSpacing">
    <w:name w:val="No Spacing"/>
    <w:uiPriority w:val="1"/>
    <w:qFormat/>
    <w:rsid w:val="00B47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epa.gov/smartway/forpartners/technology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B314-6567-48AD-8179-F5A2F8FB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N.C.T.C.O.G.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Hodges</dc:creator>
  <cp:keywords/>
  <dc:description/>
  <cp:lastModifiedBy>Bailey Muller</cp:lastModifiedBy>
  <cp:revision>2</cp:revision>
  <cp:lastPrinted>2016-04-14T15:52:00Z</cp:lastPrinted>
  <dcterms:created xsi:type="dcterms:W3CDTF">2018-06-08T18:58:00Z</dcterms:created>
  <dcterms:modified xsi:type="dcterms:W3CDTF">2018-06-08T18:58:00Z</dcterms:modified>
</cp:coreProperties>
</file>