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400F7" w14:textId="012F0FEE" w:rsidR="00F727B3" w:rsidRPr="00BA0D27" w:rsidRDefault="00F727B3" w:rsidP="00F727B3">
      <w:pPr>
        <w:pStyle w:val="CoverTitle"/>
        <w:pBdr>
          <w:bottom w:val="none" w:sz="0" w:space="0" w:color="auto"/>
        </w:pBdr>
        <w:ind w:left="0"/>
        <w:jc w:val="center"/>
        <w:rPr>
          <w:color w:val="00456B"/>
          <w:sz w:val="40"/>
          <w:szCs w:val="40"/>
        </w:rPr>
      </w:pPr>
      <w:bookmarkStart w:id="0" w:name="_Hlk49416763"/>
      <w:r w:rsidRPr="00BA0D27">
        <w:rPr>
          <w:b/>
          <w:bCs/>
          <w:color w:val="00456B"/>
          <w:sz w:val="40"/>
          <w:szCs w:val="40"/>
          <w:highlight w:val="lightGray"/>
        </w:rPr>
        <w:t xml:space="preserve">Name of </w:t>
      </w:r>
      <w:r w:rsidR="00BA0D27" w:rsidRPr="00BA0D27">
        <w:rPr>
          <w:b/>
          <w:bCs/>
          <w:color w:val="00456B"/>
          <w:sz w:val="40"/>
          <w:szCs w:val="40"/>
          <w:highlight w:val="lightGray"/>
        </w:rPr>
        <w:t>Organization</w:t>
      </w:r>
    </w:p>
    <w:p w14:paraId="5FC5FC37" w14:textId="77777777" w:rsidR="00F727B3" w:rsidRPr="00694CEE" w:rsidRDefault="00F727B3" w:rsidP="00F727B3">
      <w:pPr>
        <w:pStyle w:val="CoverDate"/>
        <w:ind w:left="0"/>
        <w:jc w:val="center"/>
        <w:rPr>
          <w:rFonts w:ascii="Century Gothic" w:hAnsi="Century Gothic"/>
          <w:color w:val="00456B"/>
        </w:rPr>
      </w:pPr>
    </w:p>
    <w:p w14:paraId="0666C263" w14:textId="0295E038" w:rsidR="00F727B3" w:rsidRPr="00694CEE" w:rsidRDefault="007D1BFC" w:rsidP="00F727B3">
      <w:pPr>
        <w:pStyle w:val="CoverDate"/>
        <w:ind w:left="0"/>
        <w:jc w:val="center"/>
        <w:rPr>
          <w:rFonts w:ascii="Century Gothic" w:hAnsi="Century Gothic"/>
          <w:b/>
          <w:color w:val="00456B"/>
          <w:sz w:val="72"/>
          <w:szCs w:val="72"/>
        </w:rPr>
      </w:pPr>
      <w:r>
        <w:rPr>
          <w:rFonts w:ascii="Century Gothic" w:hAnsi="Century Gothic"/>
          <w:b/>
          <w:color w:val="00456B"/>
          <w:sz w:val="72"/>
          <w:szCs w:val="72"/>
        </w:rPr>
        <w:t>Incident Response Toolkit</w:t>
      </w:r>
    </w:p>
    <w:p w14:paraId="55E20DE1" w14:textId="6AE4B176" w:rsidR="002E7E27" w:rsidRDefault="0003554C" w:rsidP="00BA0D27">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7D1BFC" w:rsidRPr="00BA0D27">
        <w:rPr>
          <w:rFonts w:ascii="Century Gothic" w:hAnsi="Century Gothic"/>
          <w:color w:val="00456B"/>
          <w:sz w:val="40"/>
          <w:szCs w:val="40"/>
        </w:rPr>
        <w:t xml:space="preserve"> 2021</w:t>
      </w:r>
      <w:bookmarkEnd w:id="0"/>
    </w:p>
    <w:p w14:paraId="050579FC" w14:textId="152FCE07" w:rsidR="00BA0D27" w:rsidRDefault="00BA0D27" w:rsidP="00BA0D27">
      <w:pPr>
        <w:rPr>
          <w:rFonts w:ascii="Segoe UI Semilight" w:hAnsi="Segoe UI Semilight" w:cs="Segoe UI Semilight"/>
          <w:sz w:val="22"/>
          <w:szCs w:val="22"/>
        </w:rPr>
      </w:pPr>
    </w:p>
    <w:p w14:paraId="65FFAF44" w14:textId="1CF3C3E8" w:rsidR="00BA0D27" w:rsidRDefault="00BA0D27" w:rsidP="00BA0D27">
      <w:pPr>
        <w:rPr>
          <w:rFonts w:ascii="Segoe UI Semilight" w:hAnsi="Segoe UI Semilight" w:cs="Segoe UI Semilight"/>
          <w:sz w:val="22"/>
          <w:szCs w:val="22"/>
        </w:rPr>
      </w:pPr>
    </w:p>
    <w:p w14:paraId="4EAF6CF4" w14:textId="3AF3A608" w:rsidR="00BA0D27" w:rsidRDefault="00BA0D27" w:rsidP="00BA0D27">
      <w:pPr>
        <w:rPr>
          <w:rFonts w:ascii="Segoe UI Semilight" w:hAnsi="Segoe UI Semilight" w:cs="Segoe UI Semilight"/>
          <w:sz w:val="22"/>
          <w:szCs w:val="22"/>
        </w:rPr>
      </w:pPr>
    </w:p>
    <w:p w14:paraId="30354F22" w14:textId="0829971C" w:rsidR="00BA0D27" w:rsidRDefault="00BA0D27" w:rsidP="00BA0D27">
      <w:pPr>
        <w:rPr>
          <w:rFonts w:ascii="Segoe UI Semilight" w:hAnsi="Segoe UI Semilight" w:cs="Segoe UI Semilight"/>
          <w:sz w:val="22"/>
          <w:szCs w:val="22"/>
        </w:rPr>
      </w:pPr>
    </w:p>
    <w:p w14:paraId="3E96B2C9" w14:textId="3655A9E7" w:rsidR="00BA0D27" w:rsidRDefault="00BA0D27" w:rsidP="00BA0D27">
      <w:pPr>
        <w:rPr>
          <w:rFonts w:ascii="Segoe UI Semilight" w:hAnsi="Segoe UI Semilight" w:cs="Segoe UI Semilight"/>
          <w:sz w:val="22"/>
          <w:szCs w:val="22"/>
        </w:rPr>
      </w:pPr>
    </w:p>
    <w:p w14:paraId="0F63D771" w14:textId="044CB956" w:rsidR="00BA0D27" w:rsidRDefault="00BA0D27" w:rsidP="00BA0D27">
      <w:pPr>
        <w:rPr>
          <w:rFonts w:ascii="Segoe UI Semilight" w:hAnsi="Segoe UI Semilight" w:cs="Segoe UI Semilight"/>
          <w:sz w:val="22"/>
          <w:szCs w:val="22"/>
        </w:rPr>
      </w:pPr>
    </w:p>
    <w:p w14:paraId="0E6EBCF6" w14:textId="4953DCFE" w:rsidR="00BA0D27" w:rsidRDefault="00BA0D27" w:rsidP="00BA0D27">
      <w:pPr>
        <w:rPr>
          <w:rFonts w:ascii="Segoe UI Semilight" w:hAnsi="Segoe UI Semilight" w:cs="Segoe UI Semilight"/>
          <w:sz w:val="22"/>
          <w:szCs w:val="22"/>
        </w:rPr>
      </w:pPr>
    </w:p>
    <w:p w14:paraId="3151DBE2" w14:textId="2C6D3E40" w:rsidR="00BA0D27" w:rsidRDefault="00BA0D27" w:rsidP="00BA0D27">
      <w:pPr>
        <w:rPr>
          <w:rFonts w:ascii="Segoe UI Semilight" w:hAnsi="Segoe UI Semilight" w:cs="Segoe UI Semilight"/>
          <w:sz w:val="22"/>
          <w:szCs w:val="22"/>
        </w:rPr>
      </w:pPr>
    </w:p>
    <w:p w14:paraId="75F9EC39" w14:textId="0FE831C8" w:rsidR="00BA0D27" w:rsidRDefault="00BA0D27" w:rsidP="00BA0D27">
      <w:pPr>
        <w:rPr>
          <w:rFonts w:ascii="Segoe UI Semilight" w:hAnsi="Segoe UI Semilight" w:cs="Segoe UI Semilight"/>
          <w:sz w:val="22"/>
          <w:szCs w:val="22"/>
        </w:rPr>
      </w:pPr>
    </w:p>
    <w:p w14:paraId="59CA8EDC" w14:textId="4AD77985" w:rsidR="00BA0D27" w:rsidRDefault="00BA0D27" w:rsidP="00BA0D27">
      <w:pPr>
        <w:rPr>
          <w:rFonts w:ascii="Segoe UI Semilight" w:hAnsi="Segoe UI Semilight" w:cs="Segoe UI Semilight"/>
          <w:sz w:val="22"/>
          <w:szCs w:val="22"/>
        </w:rPr>
      </w:pPr>
    </w:p>
    <w:p w14:paraId="475DB6DD" w14:textId="713D0410" w:rsidR="00BA0D27" w:rsidRDefault="00BA0D27" w:rsidP="00BA0D27">
      <w:pPr>
        <w:rPr>
          <w:rFonts w:ascii="Segoe UI Semilight" w:hAnsi="Segoe UI Semilight" w:cs="Segoe UI Semilight"/>
          <w:sz w:val="22"/>
          <w:szCs w:val="22"/>
        </w:rPr>
      </w:pPr>
    </w:p>
    <w:p w14:paraId="4CD1DA77" w14:textId="29B6DC6D" w:rsidR="00BA0D27" w:rsidRDefault="00BA0D27" w:rsidP="00BA0D27">
      <w:pPr>
        <w:rPr>
          <w:rFonts w:ascii="Segoe UI Semilight" w:hAnsi="Segoe UI Semilight" w:cs="Segoe UI Semilight"/>
          <w:sz w:val="22"/>
          <w:szCs w:val="22"/>
        </w:rPr>
      </w:pPr>
    </w:p>
    <w:p w14:paraId="6733093A" w14:textId="2BF5E8C9" w:rsidR="00BA0D27" w:rsidRDefault="00BA0D27" w:rsidP="00BA0D27">
      <w:pPr>
        <w:rPr>
          <w:rFonts w:ascii="Segoe UI Semilight" w:hAnsi="Segoe UI Semilight" w:cs="Segoe UI Semilight"/>
          <w:sz w:val="22"/>
          <w:szCs w:val="22"/>
        </w:rPr>
      </w:pPr>
    </w:p>
    <w:p w14:paraId="13F04462" w14:textId="037C2385" w:rsidR="00BA0D27" w:rsidRDefault="00BA0D27" w:rsidP="00BA0D27">
      <w:pPr>
        <w:rPr>
          <w:rFonts w:ascii="Segoe UI Semilight" w:hAnsi="Segoe UI Semilight" w:cs="Segoe UI Semilight"/>
          <w:sz w:val="22"/>
          <w:szCs w:val="22"/>
        </w:rPr>
      </w:pPr>
    </w:p>
    <w:p w14:paraId="4C6B5678" w14:textId="4CE1196D" w:rsidR="00BA0D27" w:rsidRDefault="00BA0D27" w:rsidP="00BA0D27">
      <w:pPr>
        <w:rPr>
          <w:rFonts w:ascii="Segoe UI Semilight" w:hAnsi="Segoe UI Semilight" w:cs="Segoe UI Semilight"/>
          <w:sz w:val="22"/>
          <w:szCs w:val="22"/>
        </w:rPr>
      </w:pPr>
    </w:p>
    <w:p w14:paraId="729950A6" w14:textId="7EB7D947" w:rsidR="00BA0D27" w:rsidRDefault="00BA0D27" w:rsidP="00BA0D27">
      <w:pPr>
        <w:rPr>
          <w:rFonts w:ascii="Segoe UI Semilight" w:hAnsi="Segoe UI Semilight" w:cs="Segoe UI Semilight"/>
          <w:sz w:val="22"/>
          <w:szCs w:val="22"/>
        </w:rPr>
      </w:pPr>
    </w:p>
    <w:p w14:paraId="6E176510" w14:textId="128D02CA" w:rsidR="00BA0D27" w:rsidRDefault="00BA0D27" w:rsidP="00BA0D27">
      <w:pPr>
        <w:rPr>
          <w:rFonts w:ascii="Segoe UI Semilight" w:hAnsi="Segoe UI Semilight" w:cs="Segoe UI Semilight"/>
          <w:sz w:val="22"/>
          <w:szCs w:val="22"/>
        </w:rPr>
      </w:pPr>
    </w:p>
    <w:p w14:paraId="46B0A91E" w14:textId="0254C469" w:rsidR="00BA0D27" w:rsidRDefault="00BA0D27" w:rsidP="00BA0D27">
      <w:pPr>
        <w:rPr>
          <w:rFonts w:ascii="Segoe UI Semilight" w:hAnsi="Segoe UI Semilight" w:cs="Segoe UI Semilight"/>
          <w:sz w:val="22"/>
          <w:szCs w:val="22"/>
        </w:rPr>
      </w:pPr>
    </w:p>
    <w:p w14:paraId="08FFA1D3" w14:textId="51EFDF8A" w:rsidR="00BA0D27" w:rsidRDefault="00BA0D27" w:rsidP="00BA0D27">
      <w:pPr>
        <w:rPr>
          <w:rFonts w:ascii="Segoe UI Semilight" w:hAnsi="Segoe UI Semilight" w:cs="Segoe UI Semilight"/>
          <w:sz w:val="22"/>
          <w:szCs w:val="22"/>
        </w:rPr>
      </w:pPr>
    </w:p>
    <w:p w14:paraId="7A5F9154" w14:textId="3F573D20" w:rsidR="00BA0D27" w:rsidRDefault="00BA0D27" w:rsidP="00BA0D27">
      <w:pPr>
        <w:rPr>
          <w:rFonts w:ascii="Segoe UI Semilight" w:hAnsi="Segoe UI Semilight" w:cs="Segoe UI Semilight"/>
          <w:sz w:val="22"/>
          <w:szCs w:val="22"/>
        </w:rPr>
      </w:pPr>
    </w:p>
    <w:p w14:paraId="10D0C6F9" w14:textId="346E09D6" w:rsidR="00BA0D27" w:rsidRDefault="00BA0D27" w:rsidP="00BA0D27">
      <w:pPr>
        <w:rPr>
          <w:rFonts w:ascii="Segoe UI Semilight" w:hAnsi="Segoe UI Semilight" w:cs="Segoe UI Semilight"/>
          <w:sz w:val="22"/>
          <w:szCs w:val="22"/>
        </w:rPr>
      </w:pPr>
    </w:p>
    <w:p w14:paraId="7C7C263D" w14:textId="41D3E7A6" w:rsidR="00BA0D27" w:rsidRDefault="00BA0D27" w:rsidP="00BA0D27">
      <w:pPr>
        <w:rPr>
          <w:rFonts w:ascii="Segoe UI Semilight" w:hAnsi="Segoe UI Semilight" w:cs="Segoe UI Semilight"/>
          <w:sz w:val="22"/>
          <w:szCs w:val="22"/>
        </w:rPr>
      </w:pPr>
    </w:p>
    <w:p w14:paraId="796A9DF3" w14:textId="0A3A5A88" w:rsidR="00BA0D27" w:rsidRDefault="00BA0D27" w:rsidP="00BA0D27">
      <w:pPr>
        <w:rPr>
          <w:rFonts w:ascii="Segoe UI Semilight" w:hAnsi="Segoe UI Semilight" w:cs="Segoe UI Semilight"/>
          <w:sz w:val="22"/>
          <w:szCs w:val="22"/>
        </w:rPr>
      </w:pPr>
    </w:p>
    <w:p w14:paraId="7BAFD291" w14:textId="232E099A" w:rsidR="00BA0D27" w:rsidRDefault="00BA0D27" w:rsidP="00BA0D27">
      <w:pPr>
        <w:rPr>
          <w:rFonts w:ascii="Segoe UI Semilight" w:hAnsi="Segoe UI Semilight" w:cs="Segoe UI Semilight"/>
          <w:sz w:val="22"/>
          <w:szCs w:val="22"/>
        </w:rPr>
      </w:pPr>
    </w:p>
    <w:p w14:paraId="3833156A" w14:textId="1AC94D64" w:rsidR="00BA0D27" w:rsidRDefault="00BA0D27" w:rsidP="00BA0D27">
      <w:pPr>
        <w:rPr>
          <w:rFonts w:ascii="Segoe UI Semilight" w:hAnsi="Segoe UI Semilight" w:cs="Segoe UI Semilight"/>
          <w:sz w:val="22"/>
          <w:szCs w:val="22"/>
        </w:rPr>
      </w:pPr>
    </w:p>
    <w:p w14:paraId="37AAAC8D" w14:textId="29AA720B" w:rsidR="00BA0D27" w:rsidRDefault="00BA0D27" w:rsidP="00BA0D27">
      <w:pPr>
        <w:rPr>
          <w:rFonts w:ascii="Segoe UI Semilight" w:hAnsi="Segoe UI Semilight" w:cs="Segoe UI Semilight"/>
          <w:sz w:val="22"/>
          <w:szCs w:val="22"/>
        </w:rPr>
      </w:pPr>
    </w:p>
    <w:p w14:paraId="0AE5DB27" w14:textId="2F1521C3" w:rsidR="00BA0D27" w:rsidRDefault="00BA0D27" w:rsidP="00BA0D27">
      <w:pPr>
        <w:rPr>
          <w:rFonts w:ascii="Segoe UI Semilight" w:hAnsi="Segoe UI Semilight" w:cs="Segoe UI Semilight"/>
          <w:sz w:val="22"/>
          <w:szCs w:val="22"/>
        </w:rPr>
      </w:pPr>
    </w:p>
    <w:p w14:paraId="58BD1153" w14:textId="684E9509" w:rsidR="00BA0D27" w:rsidRDefault="00BA0D27" w:rsidP="00BA0D27">
      <w:pPr>
        <w:rPr>
          <w:rFonts w:ascii="Segoe UI Semilight" w:hAnsi="Segoe UI Semilight" w:cs="Segoe UI Semilight"/>
          <w:sz w:val="22"/>
          <w:szCs w:val="22"/>
        </w:rPr>
      </w:pPr>
    </w:p>
    <w:p w14:paraId="29B86C16" w14:textId="23175E76" w:rsidR="00BA0D27" w:rsidRDefault="00BA0D27" w:rsidP="00BA0D27">
      <w:pPr>
        <w:rPr>
          <w:rFonts w:ascii="Segoe UI Semilight" w:hAnsi="Segoe UI Semilight" w:cs="Segoe UI Semilight"/>
          <w:sz w:val="22"/>
          <w:szCs w:val="22"/>
        </w:rPr>
      </w:pPr>
    </w:p>
    <w:p w14:paraId="528F9FDF" w14:textId="6AF50108" w:rsidR="00BA0D27" w:rsidRDefault="00BA0D27" w:rsidP="00BA0D27">
      <w:pPr>
        <w:rPr>
          <w:rFonts w:ascii="Segoe UI Semilight" w:hAnsi="Segoe UI Semilight" w:cs="Segoe UI Semilight"/>
          <w:sz w:val="22"/>
          <w:szCs w:val="22"/>
        </w:rPr>
      </w:pPr>
    </w:p>
    <w:p w14:paraId="543573A3" w14:textId="21A20511" w:rsidR="00BA0D27" w:rsidRDefault="00BA0D27" w:rsidP="00BA0D27">
      <w:pPr>
        <w:rPr>
          <w:rFonts w:ascii="Segoe UI Semilight" w:hAnsi="Segoe UI Semilight" w:cs="Segoe UI Semilight"/>
          <w:sz w:val="22"/>
          <w:szCs w:val="22"/>
        </w:rPr>
      </w:pPr>
    </w:p>
    <w:p w14:paraId="5FA91046" w14:textId="73E248FC" w:rsidR="00BA0D27" w:rsidRDefault="00BA0D27" w:rsidP="00BA0D27">
      <w:pPr>
        <w:rPr>
          <w:rFonts w:ascii="Segoe UI Semilight" w:hAnsi="Segoe UI Semilight" w:cs="Segoe UI Semilight"/>
          <w:sz w:val="22"/>
          <w:szCs w:val="22"/>
        </w:rPr>
      </w:pPr>
    </w:p>
    <w:p w14:paraId="4B16D98B" w14:textId="46A475D9" w:rsidR="00BA0D27" w:rsidRDefault="00BA0D27" w:rsidP="00BA0D27">
      <w:pPr>
        <w:rPr>
          <w:rFonts w:ascii="Segoe UI Semilight" w:hAnsi="Segoe UI Semilight" w:cs="Segoe UI Semilight"/>
          <w:sz w:val="22"/>
          <w:szCs w:val="22"/>
        </w:rPr>
      </w:pPr>
    </w:p>
    <w:p w14:paraId="2E49E332" w14:textId="639DB513" w:rsidR="00BA0D27" w:rsidRDefault="00BA0D27" w:rsidP="00BA0D27">
      <w:pPr>
        <w:rPr>
          <w:rFonts w:ascii="Segoe UI Semilight" w:hAnsi="Segoe UI Semilight" w:cs="Segoe UI Semilight"/>
          <w:sz w:val="22"/>
          <w:szCs w:val="22"/>
        </w:rPr>
      </w:pPr>
    </w:p>
    <w:p w14:paraId="343897C8" w14:textId="298EE1F4" w:rsidR="00BA0D27" w:rsidRDefault="00BA0D27" w:rsidP="00BA0D27">
      <w:pPr>
        <w:rPr>
          <w:rFonts w:ascii="Segoe UI Semilight" w:hAnsi="Segoe UI Semilight" w:cs="Segoe UI Semilight"/>
          <w:sz w:val="22"/>
          <w:szCs w:val="22"/>
        </w:rPr>
      </w:pPr>
    </w:p>
    <w:p w14:paraId="4DF7ECE8" w14:textId="528B87F8" w:rsidR="00BA0D27" w:rsidRPr="00694CEE" w:rsidRDefault="00BA0D27" w:rsidP="00BA0D27">
      <w:pPr>
        <w:pStyle w:val="FakeHeading1"/>
        <w:jc w:val="center"/>
      </w:pPr>
      <w:r>
        <w:t>Rev</w:t>
      </w:r>
      <w:r w:rsidR="00FE1943">
        <w:t>i</w:t>
      </w:r>
      <w:r>
        <w:t>sion History</w:t>
      </w:r>
    </w:p>
    <w:tbl>
      <w:tblPr>
        <w:tblStyle w:val="TableGrid"/>
        <w:tblW w:w="0" w:type="auto"/>
        <w:tblLook w:val="04A0" w:firstRow="1" w:lastRow="0" w:firstColumn="1" w:lastColumn="0" w:noHBand="0" w:noVBand="1"/>
      </w:tblPr>
      <w:tblGrid>
        <w:gridCol w:w="1975"/>
        <w:gridCol w:w="2160"/>
        <w:gridCol w:w="2877"/>
        <w:gridCol w:w="2338"/>
      </w:tblGrid>
      <w:tr w:rsidR="00BA0D27" w:rsidRPr="00597523" w14:paraId="60525386" w14:textId="77777777" w:rsidTr="001F7A0C">
        <w:tc>
          <w:tcPr>
            <w:tcW w:w="1975" w:type="dxa"/>
            <w:shd w:val="pct15" w:color="000000" w:fill="FFFFFF"/>
          </w:tcPr>
          <w:p w14:paraId="3AE9A4DB" w14:textId="77777777" w:rsidR="00BA0D27" w:rsidRPr="00597523" w:rsidRDefault="00BA0D27" w:rsidP="001F7A0C">
            <w:pPr>
              <w:spacing w:after="100"/>
              <w:jc w:val="center"/>
              <w:rPr>
                <w:rFonts w:ascii="Segoe UI Semilight" w:hAnsi="Segoe UI Semilight"/>
                <w:sz w:val="22"/>
                <w:szCs w:val="22"/>
              </w:rPr>
            </w:pPr>
            <w:bookmarkStart w:id="1" w:name="_Toc48562416"/>
            <w:bookmarkStart w:id="2" w:name="_Toc53665188"/>
            <w:r w:rsidRPr="00597523">
              <w:rPr>
                <w:rFonts w:ascii="Segoe UI Semilight" w:hAnsi="Segoe UI Semilight"/>
                <w:sz w:val="22"/>
                <w:szCs w:val="22"/>
              </w:rPr>
              <w:t>Revision Number</w:t>
            </w:r>
          </w:p>
        </w:tc>
        <w:tc>
          <w:tcPr>
            <w:tcW w:w="2160" w:type="dxa"/>
            <w:shd w:val="pct15" w:color="000000" w:fill="FFFFFF"/>
          </w:tcPr>
          <w:p w14:paraId="30663D87" w14:textId="77777777" w:rsidR="00BA0D27" w:rsidRPr="00597523" w:rsidRDefault="00BA0D27" w:rsidP="001F7A0C">
            <w:pPr>
              <w:spacing w:after="100"/>
              <w:jc w:val="center"/>
              <w:rPr>
                <w:rFonts w:ascii="Segoe UI Semilight" w:hAnsi="Segoe UI Semilight"/>
                <w:sz w:val="22"/>
                <w:szCs w:val="22"/>
              </w:rPr>
            </w:pPr>
            <w:r w:rsidRPr="00597523">
              <w:rPr>
                <w:rFonts w:ascii="Segoe UI Semilight" w:hAnsi="Segoe UI Semilight"/>
                <w:sz w:val="22"/>
                <w:szCs w:val="22"/>
              </w:rPr>
              <w:t>Revision Date</w:t>
            </w:r>
          </w:p>
        </w:tc>
        <w:tc>
          <w:tcPr>
            <w:tcW w:w="2877" w:type="dxa"/>
            <w:shd w:val="pct15" w:color="000000" w:fill="FFFFFF"/>
          </w:tcPr>
          <w:p w14:paraId="5D5320F5" w14:textId="77777777" w:rsidR="00BA0D27" w:rsidRPr="00597523" w:rsidRDefault="00BA0D27" w:rsidP="001F7A0C">
            <w:pPr>
              <w:spacing w:after="100"/>
              <w:jc w:val="center"/>
              <w:rPr>
                <w:rFonts w:ascii="Segoe UI Semilight" w:hAnsi="Segoe UI Semilight"/>
                <w:sz w:val="22"/>
                <w:szCs w:val="22"/>
              </w:rPr>
            </w:pPr>
            <w:r w:rsidRPr="00597523">
              <w:rPr>
                <w:rFonts w:ascii="Segoe UI Semilight" w:hAnsi="Segoe UI Semilight"/>
                <w:sz w:val="22"/>
                <w:szCs w:val="22"/>
              </w:rPr>
              <w:t>Summary of Changes Made</w:t>
            </w:r>
          </w:p>
        </w:tc>
        <w:tc>
          <w:tcPr>
            <w:tcW w:w="2338" w:type="dxa"/>
            <w:shd w:val="pct15" w:color="000000" w:fill="FFFFFF"/>
          </w:tcPr>
          <w:p w14:paraId="59244AB1" w14:textId="77777777" w:rsidR="00BA0D27" w:rsidRPr="00597523" w:rsidRDefault="00BA0D27" w:rsidP="001F7A0C">
            <w:pPr>
              <w:spacing w:after="100"/>
              <w:jc w:val="center"/>
              <w:rPr>
                <w:rFonts w:ascii="Segoe UI Semilight" w:hAnsi="Segoe UI Semilight"/>
                <w:sz w:val="22"/>
                <w:szCs w:val="22"/>
              </w:rPr>
            </w:pPr>
            <w:r w:rsidRPr="00597523">
              <w:rPr>
                <w:rFonts w:ascii="Segoe UI Semilight" w:hAnsi="Segoe UI Semilight"/>
                <w:sz w:val="22"/>
                <w:szCs w:val="22"/>
              </w:rPr>
              <w:t>Changed By</w:t>
            </w:r>
          </w:p>
        </w:tc>
      </w:tr>
      <w:tr w:rsidR="00BA0D27" w:rsidRPr="00597523" w14:paraId="273A42A1" w14:textId="77777777" w:rsidTr="001F7A0C">
        <w:tc>
          <w:tcPr>
            <w:tcW w:w="1975" w:type="dxa"/>
          </w:tcPr>
          <w:p w14:paraId="515B12BF" w14:textId="287FC5A9" w:rsidR="00BA0D27" w:rsidRPr="00597523" w:rsidRDefault="00BA0D27" w:rsidP="001F7A0C">
            <w:pPr>
              <w:spacing w:after="100"/>
              <w:rPr>
                <w:rFonts w:ascii="Segoe UI Semilight" w:hAnsi="Segoe UI Semilight"/>
                <w:b/>
                <w:bCs/>
                <w:sz w:val="22"/>
                <w:szCs w:val="22"/>
              </w:rPr>
            </w:pPr>
          </w:p>
        </w:tc>
        <w:tc>
          <w:tcPr>
            <w:tcW w:w="2160" w:type="dxa"/>
          </w:tcPr>
          <w:p w14:paraId="2DEB05C6" w14:textId="6332A20D" w:rsidR="00BA0D27" w:rsidRPr="00597523" w:rsidRDefault="00BA0D27" w:rsidP="001F7A0C">
            <w:pPr>
              <w:spacing w:after="100"/>
              <w:rPr>
                <w:rFonts w:ascii="Segoe UI Semilight" w:hAnsi="Segoe UI Semilight"/>
                <w:b/>
                <w:bCs/>
                <w:sz w:val="22"/>
                <w:szCs w:val="22"/>
              </w:rPr>
            </w:pPr>
          </w:p>
        </w:tc>
        <w:tc>
          <w:tcPr>
            <w:tcW w:w="2877" w:type="dxa"/>
          </w:tcPr>
          <w:p w14:paraId="2C495559" w14:textId="1D4E62D7" w:rsidR="00BA0D27" w:rsidRPr="00597523" w:rsidRDefault="00BA0D27" w:rsidP="001F7A0C">
            <w:pPr>
              <w:spacing w:after="100"/>
              <w:rPr>
                <w:rFonts w:ascii="Segoe UI Semilight" w:hAnsi="Segoe UI Semilight"/>
                <w:b/>
                <w:bCs/>
                <w:sz w:val="22"/>
                <w:szCs w:val="22"/>
              </w:rPr>
            </w:pPr>
          </w:p>
        </w:tc>
        <w:tc>
          <w:tcPr>
            <w:tcW w:w="2338" w:type="dxa"/>
          </w:tcPr>
          <w:p w14:paraId="145BF7B3" w14:textId="7C387787" w:rsidR="00BA0D27" w:rsidRPr="00597523" w:rsidRDefault="00BA0D27" w:rsidP="001F7A0C">
            <w:pPr>
              <w:spacing w:after="100"/>
              <w:rPr>
                <w:rFonts w:ascii="Segoe UI Semilight" w:hAnsi="Segoe UI Semilight"/>
                <w:b/>
                <w:bCs/>
                <w:sz w:val="22"/>
                <w:szCs w:val="22"/>
              </w:rPr>
            </w:pPr>
          </w:p>
        </w:tc>
      </w:tr>
      <w:tr w:rsidR="00BA0D27" w:rsidRPr="00597523" w14:paraId="7CCECCFA" w14:textId="77777777" w:rsidTr="001F7A0C">
        <w:tc>
          <w:tcPr>
            <w:tcW w:w="1975" w:type="dxa"/>
          </w:tcPr>
          <w:p w14:paraId="011AE199" w14:textId="654C5C64" w:rsidR="00BA0D27" w:rsidRPr="00597523" w:rsidRDefault="00BA0D27" w:rsidP="001F7A0C">
            <w:pPr>
              <w:spacing w:after="100"/>
              <w:rPr>
                <w:rFonts w:ascii="Segoe UI Semilight" w:hAnsi="Segoe UI Semilight"/>
                <w:sz w:val="22"/>
                <w:szCs w:val="22"/>
              </w:rPr>
            </w:pPr>
          </w:p>
        </w:tc>
        <w:tc>
          <w:tcPr>
            <w:tcW w:w="2160" w:type="dxa"/>
          </w:tcPr>
          <w:p w14:paraId="7F4D6C84" w14:textId="3C320090" w:rsidR="00BA0D27" w:rsidRPr="00597523" w:rsidRDefault="00BA0D27" w:rsidP="001F7A0C">
            <w:pPr>
              <w:spacing w:after="100"/>
              <w:rPr>
                <w:rFonts w:ascii="Segoe UI Semilight" w:hAnsi="Segoe UI Semilight"/>
                <w:sz w:val="22"/>
                <w:szCs w:val="22"/>
              </w:rPr>
            </w:pPr>
          </w:p>
        </w:tc>
        <w:tc>
          <w:tcPr>
            <w:tcW w:w="2877" w:type="dxa"/>
          </w:tcPr>
          <w:p w14:paraId="5848FE29" w14:textId="399C4C90" w:rsidR="00BA0D27" w:rsidRPr="00597523" w:rsidRDefault="00BA0D27" w:rsidP="001F7A0C">
            <w:pPr>
              <w:spacing w:after="100"/>
              <w:rPr>
                <w:rFonts w:ascii="Segoe UI Semilight" w:hAnsi="Segoe UI Semilight"/>
                <w:sz w:val="22"/>
                <w:szCs w:val="22"/>
              </w:rPr>
            </w:pPr>
          </w:p>
        </w:tc>
        <w:tc>
          <w:tcPr>
            <w:tcW w:w="2338" w:type="dxa"/>
          </w:tcPr>
          <w:p w14:paraId="034B5A2B" w14:textId="48CE9E50" w:rsidR="00BA0D27" w:rsidRPr="00597523" w:rsidRDefault="00BA0D27" w:rsidP="001F7A0C">
            <w:pPr>
              <w:spacing w:after="100"/>
              <w:rPr>
                <w:rFonts w:ascii="Segoe UI Semilight" w:hAnsi="Segoe UI Semilight"/>
                <w:sz w:val="22"/>
                <w:szCs w:val="22"/>
              </w:rPr>
            </w:pPr>
          </w:p>
        </w:tc>
      </w:tr>
      <w:tr w:rsidR="00DB2CC4" w:rsidRPr="00597523" w14:paraId="18E37EEB" w14:textId="77777777" w:rsidTr="000A468A">
        <w:tc>
          <w:tcPr>
            <w:tcW w:w="1975" w:type="dxa"/>
          </w:tcPr>
          <w:p w14:paraId="7F082EF3" w14:textId="71848B15" w:rsidR="00DB2CC4" w:rsidRPr="00597523" w:rsidRDefault="00DB2CC4" w:rsidP="000A468A">
            <w:pPr>
              <w:pStyle w:val="BodyText"/>
              <w:jc w:val="left"/>
              <w:rPr>
                <w:bCs/>
                <w:sz w:val="22"/>
                <w:szCs w:val="22"/>
              </w:rPr>
            </w:pPr>
          </w:p>
        </w:tc>
        <w:tc>
          <w:tcPr>
            <w:tcW w:w="2160" w:type="dxa"/>
          </w:tcPr>
          <w:p w14:paraId="77FE1457" w14:textId="17389A4F" w:rsidR="00DB2CC4" w:rsidRPr="00597523" w:rsidRDefault="00DB2CC4" w:rsidP="000A468A">
            <w:pPr>
              <w:pStyle w:val="BodyText"/>
              <w:jc w:val="left"/>
              <w:rPr>
                <w:bCs/>
                <w:sz w:val="22"/>
                <w:szCs w:val="22"/>
              </w:rPr>
            </w:pPr>
          </w:p>
        </w:tc>
        <w:tc>
          <w:tcPr>
            <w:tcW w:w="2877" w:type="dxa"/>
          </w:tcPr>
          <w:p w14:paraId="695F3561" w14:textId="2712CC69" w:rsidR="00DB2CC4" w:rsidRPr="00597523" w:rsidRDefault="00DB2CC4" w:rsidP="000A468A">
            <w:pPr>
              <w:pStyle w:val="BodyText"/>
              <w:jc w:val="left"/>
              <w:rPr>
                <w:bCs/>
                <w:sz w:val="22"/>
                <w:szCs w:val="22"/>
              </w:rPr>
            </w:pPr>
          </w:p>
        </w:tc>
        <w:tc>
          <w:tcPr>
            <w:tcW w:w="2338" w:type="dxa"/>
          </w:tcPr>
          <w:p w14:paraId="048FBA1C" w14:textId="3D815E7E" w:rsidR="00DB2CC4" w:rsidRPr="00597523" w:rsidRDefault="00DB2CC4" w:rsidP="000A468A">
            <w:pPr>
              <w:pStyle w:val="BodyText"/>
              <w:jc w:val="left"/>
              <w:rPr>
                <w:bCs/>
                <w:sz w:val="22"/>
                <w:szCs w:val="22"/>
              </w:rPr>
            </w:pPr>
          </w:p>
        </w:tc>
      </w:tr>
      <w:tr w:rsidR="00BA0D27" w:rsidRPr="00BB00A0" w14:paraId="21645908" w14:textId="77777777" w:rsidTr="001F7A0C">
        <w:tc>
          <w:tcPr>
            <w:tcW w:w="1975" w:type="dxa"/>
          </w:tcPr>
          <w:p w14:paraId="249A9D38" w14:textId="77777777" w:rsidR="00BA0D27" w:rsidRPr="00BB00A0" w:rsidRDefault="00BA0D27" w:rsidP="001F7A0C">
            <w:pPr>
              <w:spacing w:after="100"/>
              <w:rPr>
                <w:rFonts w:ascii="Segoe UI Semilight" w:hAnsi="Segoe UI Semilight"/>
              </w:rPr>
            </w:pPr>
          </w:p>
        </w:tc>
        <w:tc>
          <w:tcPr>
            <w:tcW w:w="2160" w:type="dxa"/>
          </w:tcPr>
          <w:p w14:paraId="5A8E2444" w14:textId="77777777" w:rsidR="00BA0D27" w:rsidRPr="00BB00A0" w:rsidRDefault="00BA0D27" w:rsidP="001F7A0C">
            <w:pPr>
              <w:spacing w:after="100"/>
              <w:rPr>
                <w:rFonts w:ascii="Segoe UI Semilight" w:hAnsi="Segoe UI Semilight"/>
              </w:rPr>
            </w:pPr>
          </w:p>
        </w:tc>
        <w:tc>
          <w:tcPr>
            <w:tcW w:w="2877" w:type="dxa"/>
          </w:tcPr>
          <w:p w14:paraId="1A122404" w14:textId="77777777" w:rsidR="00BA0D27" w:rsidRPr="00BB00A0" w:rsidRDefault="00BA0D27" w:rsidP="001F7A0C">
            <w:pPr>
              <w:spacing w:after="100"/>
              <w:rPr>
                <w:rFonts w:ascii="Segoe UI Semilight" w:hAnsi="Segoe UI Semilight"/>
              </w:rPr>
            </w:pPr>
          </w:p>
        </w:tc>
        <w:tc>
          <w:tcPr>
            <w:tcW w:w="2338" w:type="dxa"/>
          </w:tcPr>
          <w:p w14:paraId="44FC62BA" w14:textId="77777777" w:rsidR="00BA0D27" w:rsidRPr="00BB00A0" w:rsidRDefault="00BA0D27" w:rsidP="001F7A0C">
            <w:pPr>
              <w:spacing w:after="100"/>
              <w:rPr>
                <w:rFonts w:ascii="Segoe UI Semilight" w:hAnsi="Segoe UI Semilight"/>
              </w:rPr>
            </w:pPr>
          </w:p>
        </w:tc>
      </w:tr>
      <w:tr w:rsidR="00BA0D27" w:rsidRPr="00BB00A0" w14:paraId="04D1E333" w14:textId="77777777" w:rsidTr="001F7A0C">
        <w:tc>
          <w:tcPr>
            <w:tcW w:w="1975" w:type="dxa"/>
          </w:tcPr>
          <w:p w14:paraId="21B84B1E" w14:textId="77777777" w:rsidR="00BA0D27" w:rsidRPr="00BB00A0" w:rsidRDefault="00BA0D27" w:rsidP="001F7A0C">
            <w:pPr>
              <w:spacing w:after="100"/>
              <w:rPr>
                <w:rFonts w:ascii="Segoe UI Semilight" w:hAnsi="Segoe UI Semilight"/>
              </w:rPr>
            </w:pPr>
          </w:p>
        </w:tc>
        <w:tc>
          <w:tcPr>
            <w:tcW w:w="2160" w:type="dxa"/>
          </w:tcPr>
          <w:p w14:paraId="3626951E" w14:textId="77777777" w:rsidR="00BA0D27" w:rsidRPr="00BB00A0" w:rsidRDefault="00BA0D27" w:rsidP="001F7A0C">
            <w:pPr>
              <w:spacing w:after="100"/>
              <w:rPr>
                <w:rFonts w:ascii="Segoe UI Semilight" w:hAnsi="Segoe UI Semilight"/>
              </w:rPr>
            </w:pPr>
          </w:p>
        </w:tc>
        <w:tc>
          <w:tcPr>
            <w:tcW w:w="2877" w:type="dxa"/>
          </w:tcPr>
          <w:p w14:paraId="013363DD" w14:textId="77777777" w:rsidR="00BA0D27" w:rsidRPr="00BB00A0" w:rsidRDefault="00BA0D27" w:rsidP="001F7A0C">
            <w:pPr>
              <w:spacing w:after="100"/>
              <w:rPr>
                <w:rFonts w:ascii="Segoe UI Semilight" w:hAnsi="Segoe UI Semilight"/>
              </w:rPr>
            </w:pPr>
          </w:p>
        </w:tc>
        <w:tc>
          <w:tcPr>
            <w:tcW w:w="2338" w:type="dxa"/>
          </w:tcPr>
          <w:p w14:paraId="2B8ABF19" w14:textId="77777777" w:rsidR="00BA0D27" w:rsidRPr="00BB00A0" w:rsidRDefault="00BA0D27" w:rsidP="001F7A0C">
            <w:pPr>
              <w:spacing w:after="100"/>
              <w:rPr>
                <w:rFonts w:ascii="Segoe UI Semilight" w:hAnsi="Segoe UI Semilight"/>
              </w:rPr>
            </w:pPr>
          </w:p>
        </w:tc>
      </w:tr>
      <w:tr w:rsidR="00BA0D27" w:rsidRPr="00BB00A0" w14:paraId="583CDACD" w14:textId="77777777" w:rsidTr="001F7A0C">
        <w:tc>
          <w:tcPr>
            <w:tcW w:w="1975" w:type="dxa"/>
          </w:tcPr>
          <w:p w14:paraId="0305D497" w14:textId="77777777" w:rsidR="00BA0D27" w:rsidRPr="00BB00A0" w:rsidRDefault="00BA0D27" w:rsidP="001F7A0C">
            <w:pPr>
              <w:spacing w:after="100"/>
              <w:rPr>
                <w:rFonts w:ascii="Segoe UI Semilight" w:hAnsi="Segoe UI Semilight"/>
              </w:rPr>
            </w:pPr>
          </w:p>
        </w:tc>
        <w:tc>
          <w:tcPr>
            <w:tcW w:w="2160" w:type="dxa"/>
          </w:tcPr>
          <w:p w14:paraId="11B95167" w14:textId="77777777" w:rsidR="00BA0D27" w:rsidRPr="00BB00A0" w:rsidRDefault="00BA0D27" w:rsidP="001F7A0C">
            <w:pPr>
              <w:spacing w:after="100"/>
              <w:rPr>
                <w:rFonts w:ascii="Segoe UI Semilight" w:hAnsi="Segoe UI Semilight"/>
              </w:rPr>
            </w:pPr>
          </w:p>
        </w:tc>
        <w:tc>
          <w:tcPr>
            <w:tcW w:w="2877" w:type="dxa"/>
          </w:tcPr>
          <w:p w14:paraId="0D74A285" w14:textId="77777777" w:rsidR="00BA0D27" w:rsidRPr="00BB00A0" w:rsidRDefault="00BA0D27" w:rsidP="001F7A0C">
            <w:pPr>
              <w:spacing w:after="100"/>
              <w:rPr>
                <w:rFonts w:ascii="Segoe UI Semilight" w:hAnsi="Segoe UI Semilight"/>
              </w:rPr>
            </w:pPr>
          </w:p>
        </w:tc>
        <w:tc>
          <w:tcPr>
            <w:tcW w:w="2338" w:type="dxa"/>
          </w:tcPr>
          <w:p w14:paraId="4E8B7CBA" w14:textId="77777777" w:rsidR="00BA0D27" w:rsidRPr="00BB00A0" w:rsidRDefault="00BA0D27" w:rsidP="001F7A0C">
            <w:pPr>
              <w:spacing w:after="100"/>
              <w:rPr>
                <w:rFonts w:ascii="Segoe UI Semilight" w:hAnsi="Segoe UI Semilight"/>
              </w:rPr>
            </w:pPr>
          </w:p>
        </w:tc>
      </w:tr>
      <w:tr w:rsidR="00BA0D27" w:rsidRPr="00BB00A0" w14:paraId="4651DCAF" w14:textId="77777777" w:rsidTr="001F7A0C">
        <w:tc>
          <w:tcPr>
            <w:tcW w:w="1975" w:type="dxa"/>
          </w:tcPr>
          <w:p w14:paraId="31A2C9EF" w14:textId="77777777" w:rsidR="00BA0D27" w:rsidRPr="00BB00A0" w:rsidRDefault="00BA0D27" w:rsidP="001F7A0C">
            <w:pPr>
              <w:spacing w:after="100"/>
              <w:rPr>
                <w:rFonts w:ascii="Segoe UI Semilight" w:hAnsi="Segoe UI Semilight"/>
              </w:rPr>
            </w:pPr>
          </w:p>
        </w:tc>
        <w:tc>
          <w:tcPr>
            <w:tcW w:w="2160" w:type="dxa"/>
          </w:tcPr>
          <w:p w14:paraId="4D299909" w14:textId="77777777" w:rsidR="00BA0D27" w:rsidRPr="00BB00A0" w:rsidRDefault="00BA0D27" w:rsidP="001F7A0C">
            <w:pPr>
              <w:spacing w:after="100"/>
              <w:rPr>
                <w:rFonts w:ascii="Segoe UI Semilight" w:hAnsi="Segoe UI Semilight"/>
              </w:rPr>
            </w:pPr>
          </w:p>
        </w:tc>
        <w:tc>
          <w:tcPr>
            <w:tcW w:w="2877" w:type="dxa"/>
          </w:tcPr>
          <w:p w14:paraId="4FE0C57C" w14:textId="77777777" w:rsidR="00BA0D27" w:rsidRPr="00BB00A0" w:rsidRDefault="00BA0D27" w:rsidP="001F7A0C">
            <w:pPr>
              <w:spacing w:after="100"/>
              <w:rPr>
                <w:rFonts w:ascii="Segoe UI Semilight" w:hAnsi="Segoe UI Semilight"/>
              </w:rPr>
            </w:pPr>
          </w:p>
        </w:tc>
        <w:tc>
          <w:tcPr>
            <w:tcW w:w="2338" w:type="dxa"/>
          </w:tcPr>
          <w:p w14:paraId="7D05105E" w14:textId="77777777" w:rsidR="00BA0D27" w:rsidRPr="00BB00A0" w:rsidRDefault="00BA0D27" w:rsidP="001F7A0C">
            <w:pPr>
              <w:spacing w:after="100"/>
              <w:rPr>
                <w:rFonts w:ascii="Segoe UI Semilight" w:hAnsi="Segoe UI Semilight"/>
              </w:rPr>
            </w:pPr>
          </w:p>
        </w:tc>
      </w:tr>
      <w:tr w:rsidR="00BA0D27" w:rsidRPr="00BB00A0" w14:paraId="193E4623" w14:textId="77777777" w:rsidTr="001F7A0C">
        <w:tc>
          <w:tcPr>
            <w:tcW w:w="1975" w:type="dxa"/>
          </w:tcPr>
          <w:p w14:paraId="4D8C0D33" w14:textId="77777777" w:rsidR="00BA0D27" w:rsidRPr="00BB00A0" w:rsidRDefault="00BA0D27" w:rsidP="001F7A0C">
            <w:pPr>
              <w:spacing w:after="100"/>
              <w:rPr>
                <w:rFonts w:ascii="Segoe UI Semilight" w:hAnsi="Segoe UI Semilight"/>
              </w:rPr>
            </w:pPr>
          </w:p>
        </w:tc>
        <w:tc>
          <w:tcPr>
            <w:tcW w:w="2160" w:type="dxa"/>
          </w:tcPr>
          <w:p w14:paraId="10E33F63" w14:textId="77777777" w:rsidR="00BA0D27" w:rsidRPr="00BB00A0" w:rsidRDefault="00BA0D27" w:rsidP="001F7A0C">
            <w:pPr>
              <w:spacing w:after="100"/>
              <w:rPr>
                <w:rFonts w:ascii="Segoe UI Semilight" w:hAnsi="Segoe UI Semilight"/>
              </w:rPr>
            </w:pPr>
          </w:p>
        </w:tc>
        <w:tc>
          <w:tcPr>
            <w:tcW w:w="2877" w:type="dxa"/>
          </w:tcPr>
          <w:p w14:paraId="790374FB" w14:textId="77777777" w:rsidR="00BA0D27" w:rsidRPr="00BB00A0" w:rsidRDefault="00BA0D27" w:rsidP="001F7A0C">
            <w:pPr>
              <w:spacing w:after="100"/>
              <w:rPr>
                <w:rFonts w:ascii="Segoe UI Semilight" w:hAnsi="Segoe UI Semilight"/>
              </w:rPr>
            </w:pPr>
          </w:p>
        </w:tc>
        <w:tc>
          <w:tcPr>
            <w:tcW w:w="2338" w:type="dxa"/>
          </w:tcPr>
          <w:p w14:paraId="14ABADFC" w14:textId="77777777" w:rsidR="00BA0D27" w:rsidRPr="00BB00A0" w:rsidRDefault="00BA0D27" w:rsidP="001F7A0C">
            <w:pPr>
              <w:spacing w:after="100"/>
              <w:rPr>
                <w:rFonts w:ascii="Segoe UI Semilight" w:hAnsi="Segoe UI Semilight"/>
              </w:rPr>
            </w:pPr>
          </w:p>
        </w:tc>
      </w:tr>
      <w:tr w:rsidR="00BA0D27" w:rsidRPr="00BB00A0" w14:paraId="1429F2EA" w14:textId="77777777" w:rsidTr="001F7A0C">
        <w:tc>
          <w:tcPr>
            <w:tcW w:w="1975" w:type="dxa"/>
          </w:tcPr>
          <w:p w14:paraId="051558ED" w14:textId="77777777" w:rsidR="00BA0D27" w:rsidRPr="00BB00A0" w:rsidRDefault="00BA0D27" w:rsidP="001F7A0C">
            <w:pPr>
              <w:spacing w:after="100"/>
              <w:rPr>
                <w:rFonts w:ascii="Segoe UI Semilight" w:hAnsi="Segoe UI Semilight"/>
              </w:rPr>
            </w:pPr>
          </w:p>
        </w:tc>
        <w:tc>
          <w:tcPr>
            <w:tcW w:w="2160" w:type="dxa"/>
          </w:tcPr>
          <w:p w14:paraId="1F013605" w14:textId="77777777" w:rsidR="00BA0D27" w:rsidRPr="00BB00A0" w:rsidRDefault="00BA0D27" w:rsidP="001F7A0C">
            <w:pPr>
              <w:spacing w:after="100"/>
              <w:rPr>
                <w:rFonts w:ascii="Segoe UI Semilight" w:hAnsi="Segoe UI Semilight"/>
              </w:rPr>
            </w:pPr>
          </w:p>
        </w:tc>
        <w:tc>
          <w:tcPr>
            <w:tcW w:w="2877" w:type="dxa"/>
          </w:tcPr>
          <w:p w14:paraId="0C8220F5" w14:textId="77777777" w:rsidR="00BA0D27" w:rsidRPr="00BB00A0" w:rsidRDefault="00BA0D27" w:rsidP="001F7A0C">
            <w:pPr>
              <w:spacing w:after="100"/>
              <w:rPr>
                <w:rFonts w:ascii="Segoe UI Semilight" w:hAnsi="Segoe UI Semilight"/>
              </w:rPr>
            </w:pPr>
          </w:p>
        </w:tc>
        <w:tc>
          <w:tcPr>
            <w:tcW w:w="2338" w:type="dxa"/>
          </w:tcPr>
          <w:p w14:paraId="773700E3" w14:textId="77777777" w:rsidR="00BA0D27" w:rsidRPr="00BB00A0" w:rsidRDefault="00BA0D27" w:rsidP="001F7A0C">
            <w:pPr>
              <w:spacing w:after="100"/>
              <w:rPr>
                <w:rFonts w:ascii="Segoe UI Semilight" w:hAnsi="Segoe UI Semilight"/>
              </w:rPr>
            </w:pPr>
          </w:p>
        </w:tc>
      </w:tr>
    </w:tbl>
    <w:p w14:paraId="4EF3F6B1" w14:textId="77777777" w:rsidR="00BA0D27" w:rsidRPr="00BA0D27" w:rsidRDefault="00BA0D27" w:rsidP="00BA0D27"/>
    <w:p w14:paraId="55142955" w14:textId="77777777" w:rsidR="00BA0D27" w:rsidRDefault="00BA0D27" w:rsidP="000D4BCD">
      <w:pPr>
        <w:pStyle w:val="FakeHeading1"/>
      </w:pPr>
    </w:p>
    <w:p w14:paraId="056C780C" w14:textId="77777777" w:rsidR="00BA0D27" w:rsidRDefault="00BA0D27" w:rsidP="000D4BCD">
      <w:pPr>
        <w:pStyle w:val="FakeHeading1"/>
      </w:pPr>
    </w:p>
    <w:p w14:paraId="739A7A97" w14:textId="77777777" w:rsidR="00BA0D27" w:rsidRDefault="00BA0D27" w:rsidP="000D4BCD">
      <w:pPr>
        <w:pStyle w:val="FakeHeading1"/>
      </w:pPr>
    </w:p>
    <w:p w14:paraId="176C0649" w14:textId="77777777" w:rsidR="00BA0D27" w:rsidRDefault="00BA0D27" w:rsidP="000D4BCD">
      <w:pPr>
        <w:pStyle w:val="FakeHeading1"/>
      </w:pPr>
    </w:p>
    <w:p w14:paraId="163972C8" w14:textId="77777777" w:rsidR="00BA0D27" w:rsidRDefault="00BA0D27" w:rsidP="000D4BCD">
      <w:pPr>
        <w:pStyle w:val="FakeHeading1"/>
      </w:pPr>
    </w:p>
    <w:p w14:paraId="3B2233B8" w14:textId="77777777" w:rsidR="00BA0D27" w:rsidRDefault="00BA0D27" w:rsidP="000D4BCD">
      <w:pPr>
        <w:pStyle w:val="FakeHeading1"/>
      </w:pPr>
    </w:p>
    <w:p w14:paraId="34146A19" w14:textId="77777777" w:rsidR="00BA0D27" w:rsidRDefault="00BA0D27" w:rsidP="000D4BCD">
      <w:pPr>
        <w:pStyle w:val="FakeHeading1"/>
      </w:pPr>
    </w:p>
    <w:p w14:paraId="745572CA" w14:textId="77777777" w:rsidR="00BA0D27" w:rsidRDefault="00BA0D27" w:rsidP="000D4BCD">
      <w:pPr>
        <w:pStyle w:val="FakeHeading1"/>
      </w:pPr>
    </w:p>
    <w:p w14:paraId="7FA4C9C3" w14:textId="649B8219" w:rsidR="008D4357" w:rsidRDefault="008D4357" w:rsidP="00BA0D27">
      <w:pPr>
        <w:pStyle w:val="FakeHeading1"/>
        <w:jc w:val="center"/>
      </w:pPr>
      <w:r w:rsidRPr="00694CEE">
        <w:lastRenderedPageBreak/>
        <w:t>Instructions</w:t>
      </w:r>
      <w:bookmarkEnd w:id="1"/>
      <w:bookmarkEnd w:id="2"/>
    </w:p>
    <w:p w14:paraId="1D6A3387" w14:textId="65BA4B11" w:rsidR="00BA0D27" w:rsidRDefault="00E64389" w:rsidP="00BA0D27">
      <w:pPr>
        <w:rPr>
          <w:rFonts w:ascii="Segoe UI Semilight" w:hAnsi="Segoe UI Semilight" w:cs="Segoe UI Semilight"/>
          <w:sz w:val="22"/>
          <w:szCs w:val="22"/>
        </w:rPr>
      </w:pPr>
      <w:r w:rsidRPr="00BA0D27">
        <w:rPr>
          <w:rFonts w:ascii="Segoe UI Semilight" w:hAnsi="Segoe UI Semilight" w:cs="Segoe UI Semilight"/>
          <w:sz w:val="22"/>
          <w:szCs w:val="22"/>
        </w:rPr>
        <w:t>The (</w:t>
      </w:r>
      <w:r w:rsidRPr="00BA0D27">
        <w:rPr>
          <w:rFonts w:ascii="Segoe UI Semilight" w:hAnsi="Segoe UI Semilight" w:cs="Segoe UI Semilight"/>
          <w:sz w:val="22"/>
          <w:szCs w:val="22"/>
          <w:highlight w:val="lightGray"/>
        </w:rPr>
        <w:t xml:space="preserve">Name of </w:t>
      </w:r>
      <w:r w:rsidR="00BA0D27" w:rsidRPr="00BA0D27">
        <w:rPr>
          <w:rFonts w:ascii="Segoe UI Semilight" w:hAnsi="Segoe UI Semilight" w:cs="Segoe UI Semilight"/>
          <w:sz w:val="22"/>
          <w:szCs w:val="22"/>
          <w:highlight w:val="lightGray"/>
        </w:rPr>
        <w:t>Organization</w:t>
      </w:r>
      <w:r w:rsidRPr="00BA0D27">
        <w:rPr>
          <w:rFonts w:ascii="Segoe UI Semilight" w:hAnsi="Segoe UI Semilight" w:cs="Segoe UI Semilight"/>
          <w:sz w:val="22"/>
          <w:szCs w:val="22"/>
        </w:rPr>
        <w:t xml:space="preserve">) </w:t>
      </w:r>
      <w:r w:rsidR="00FA6C1C" w:rsidRPr="006D02CB">
        <w:rPr>
          <w:rFonts w:ascii="Segoe UI Semilight" w:hAnsi="Segoe UI Semilight" w:cs="Segoe UI Semilight"/>
          <w:sz w:val="22"/>
          <w:szCs w:val="22"/>
        </w:rPr>
        <w:t xml:space="preserve">Incident </w:t>
      </w:r>
      <w:r w:rsidR="00BA0D27" w:rsidRPr="006D02CB">
        <w:rPr>
          <w:rFonts w:ascii="Segoe UI Semilight" w:hAnsi="Segoe UI Semilight" w:cs="Segoe UI Semilight"/>
          <w:sz w:val="22"/>
          <w:szCs w:val="22"/>
        </w:rPr>
        <w:t>Response Toolkit</w:t>
      </w:r>
      <w:r w:rsidRPr="00BA0D27">
        <w:rPr>
          <w:rFonts w:ascii="Segoe UI Semilight" w:hAnsi="Segoe UI Semilight" w:cs="Segoe UI Semilight"/>
          <w:sz w:val="22"/>
          <w:szCs w:val="22"/>
        </w:rPr>
        <w:t xml:space="preserve"> is designated For Official Use Only (FOUO) and is the property of (</w:t>
      </w:r>
      <w:r w:rsidRPr="00BA0D27">
        <w:rPr>
          <w:rFonts w:ascii="Segoe UI Semilight" w:hAnsi="Segoe UI Semilight" w:cs="Segoe UI Semilight"/>
          <w:sz w:val="22"/>
          <w:szCs w:val="22"/>
          <w:highlight w:val="lightGray"/>
        </w:rPr>
        <w:t xml:space="preserve">Name of </w:t>
      </w:r>
      <w:r w:rsidR="00BA0D27" w:rsidRPr="00BA0D27">
        <w:rPr>
          <w:rFonts w:ascii="Segoe UI Semilight" w:hAnsi="Segoe UI Semilight" w:cs="Segoe UI Semilight"/>
          <w:sz w:val="22"/>
          <w:szCs w:val="22"/>
          <w:highlight w:val="lightGray"/>
        </w:rPr>
        <w:t>Organization</w:t>
      </w:r>
      <w:r w:rsidRPr="00BA0D27">
        <w:rPr>
          <w:rFonts w:ascii="Segoe UI Semilight" w:hAnsi="Segoe UI Semilight" w:cs="Segoe UI Semilight"/>
          <w:sz w:val="22"/>
          <w:szCs w:val="22"/>
        </w:rPr>
        <w:t>)</w:t>
      </w:r>
      <w:r w:rsidR="00712CC9">
        <w:rPr>
          <w:rFonts w:ascii="Segoe UI Semilight" w:hAnsi="Segoe UI Semilight" w:cs="Segoe UI Semilight"/>
          <w:sz w:val="22"/>
          <w:szCs w:val="22"/>
        </w:rPr>
        <w:t>. O</w:t>
      </w:r>
      <w:r w:rsidRPr="00BA0D27">
        <w:rPr>
          <w:rFonts w:ascii="Segoe UI Semilight" w:hAnsi="Segoe UI Semilight" w:cs="Segoe UI Semilight"/>
          <w:sz w:val="22"/>
          <w:szCs w:val="22"/>
        </w:rPr>
        <w:t>nly (</w:t>
      </w:r>
      <w:r w:rsidRPr="00BA0D27">
        <w:rPr>
          <w:rFonts w:ascii="Segoe UI Semilight" w:hAnsi="Segoe UI Semilight" w:cs="Segoe UI Semilight"/>
          <w:sz w:val="22"/>
          <w:szCs w:val="22"/>
          <w:highlight w:val="lightGray"/>
        </w:rPr>
        <w:t>Name of Organization</w:t>
      </w:r>
      <w:r w:rsidRPr="00BA0D27">
        <w:rPr>
          <w:rFonts w:ascii="Segoe UI Semilight" w:hAnsi="Segoe UI Semilight" w:cs="Segoe UI Semilight"/>
          <w:sz w:val="22"/>
          <w:szCs w:val="22"/>
        </w:rPr>
        <w:t>) representatives may distribute the handbook to individuals with a need</w:t>
      </w:r>
      <w:r w:rsidR="00C63625" w:rsidRPr="00BA0D27">
        <w:rPr>
          <w:rFonts w:ascii="Segoe UI Semilight" w:hAnsi="Segoe UI Semilight" w:cs="Segoe UI Semilight"/>
          <w:sz w:val="22"/>
          <w:szCs w:val="22"/>
        </w:rPr>
        <w:t xml:space="preserve"> </w:t>
      </w:r>
      <w:r w:rsidRPr="00BA0D27">
        <w:rPr>
          <w:rFonts w:ascii="Segoe UI Semilight" w:hAnsi="Segoe UI Semilight" w:cs="Segoe UI Semilight"/>
          <w:sz w:val="22"/>
          <w:szCs w:val="22"/>
        </w:rPr>
        <w:t>to</w:t>
      </w:r>
      <w:r w:rsidR="00C63625" w:rsidRPr="00BA0D27">
        <w:rPr>
          <w:rFonts w:ascii="Segoe UI Semilight" w:hAnsi="Segoe UI Semilight" w:cs="Segoe UI Semilight"/>
          <w:sz w:val="22"/>
          <w:szCs w:val="22"/>
        </w:rPr>
        <w:t xml:space="preserve"> </w:t>
      </w:r>
      <w:r w:rsidRPr="00BA0D27">
        <w:rPr>
          <w:rFonts w:ascii="Segoe UI Semilight" w:hAnsi="Segoe UI Semilight" w:cs="Segoe UI Semilight"/>
          <w:sz w:val="22"/>
          <w:szCs w:val="22"/>
        </w:rPr>
        <w:t xml:space="preserve">know. Distribution by other individuals without prior authorization is prohibited. The </w:t>
      </w:r>
      <w:r w:rsidR="0078460C">
        <w:rPr>
          <w:rFonts w:ascii="Segoe UI Semilight" w:hAnsi="Segoe UI Semilight" w:cs="Segoe UI Semilight"/>
          <w:sz w:val="22"/>
          <w:szCs w:val="22"/>
        </w:rPr>
        <w:t>document</w:t>
      </w:r>
      <w:r w:rsidRPr="00BA0D27">
        <w:rPr>
          <w:rFonts w:ascii="Segoe UI Semilight" w:hAnsi="Segoe UI Semilight" w:cs="Segoe UI Semilight"/>
          <w:sz w:val="22"/>
          <w:szCs w:val="22"/>
        </w:rPr>
        <w:t xml:space="preserve"> is unclassified but contains sensitive </w:t>
      </w:r>
      <w:r w:rsidR="00BA0D27" w:rsidRPr="00BA0D27">
        <w:rPr>
          <w:rFonts w:ascii="Segoe UI Semilight" w:hAnsi="Segoe UI Semilight" w:cs="Segoe UI Semilight"/>
          <w:sz w:val="22"/>
          <w:szCs w:val="22"/>
        </w:rPr>
        <w:t>information.</w:t>
      </w:r>
    </w:p>
    <w:p w14:paraId="3AEFAE77" w14:textId="1804D556" w:rsidR="00BA0D27" w:rsidRDefault="00BA0D27" w:rsidP="00BA0D27">
      <w:pPr>
        <w:rPr>
          <w:rFonts w:ascii="Segoe UI Semilight" w:hAnsi="Segoe UI Semilight" w:cs="Segoe UI Semilight"/>
          <w:sz w:val="22"/>
          <w:szCs w:val="22"/>
        </w:rPr>
      </w:pPr>
    </w:p>
    <w:p w14:paraId="0C79105F" w14:textId="1B75D4F8" w:rsidR="00BA0D27" w:rsidRDefault="00BA0D27" w:rsidP="00BA0D27">
      <w:pPr>
        <w:rPr>
          <w:rFonts w:ascii="Segoe UI Semilight" w:hAnsi="Segoe UI Semilight" w:cs="Segoe UI Semilight"/>
          <w:sz w:val="22"/>
          <w:szCs w:val="22"/>
        </w:rPr>
      </w:pPr>
    </w:p>
    <w:p w14:paraId="1277FA60" w14:textId="1FCCE4E8" w:rsidR="00BA0D27" w:rsidRDefault="00BA0D27" w:rsidP="00BA0D27">
      <w:pPr>
        <w:rPr>
          <w:rFonts w:ascii="Segoe UI Semilight" w:hAnsi="Segoe UI Semilight" w:cs="Segoe UI Semilight"/>
          <w:sz w:val="22"/>
          <w:szCs w:val="22"/>
        </w:rPr>
      </w:pPr>
    </w:p>
    <w:p w14:paraId="12765C52" w14:textId="61C06691" w:rsidR="00BA0D27" w:rsidRDefault="00BA0D27" w:rsidP="00BA0D27">
      <w:pPr>
        <w:rPr>
          <w:rFonts w:ascii="Segoe UI Semilight" w:hAnsi="Segoe UI Semilight" w:cs="Segoe UI Semilight"/>
          <w:sz w:val="22"/>
          <w:szCs w:val="22"/>
        </w:rPr>
      </w:pPr>
    </w:p>
    <w:p w14:paraId="2D2BAC08" w14:textId="7F738332" w:rsidR="00BA0D27" w:rsidRDefault="00BA0D27" w:rsidP="00BA0D27">
      <w:pPr>
        <w:rPr>
          <w:rFonts w:ascii="Segoe UI Semilight" w:hAnsi="Segoe UI Semilight" w:cs="Segoe UI Semilight"/>
          <w:sz w:val="22"/>
          <w:szCs w:val="22"/>
        </w:rPr>
      </w:pPr>
    </w:p>
    <w:p w14:paraId="0D7D22A2" w14:textId="14A651EF" w:rsidR="00BA0D27" w:rsidRDefault="00BA0D27" w:rsidP="00BA0D27">
      <w:pPr>
        <w:rPr>
          <w:rFonts w:ascii="Segoe UI Semilight" w:hAnsi="Segoe UI Semilight" w:cs="Segoe UI Semilight"/>
          <w:sz w:val="22"/>
          <w:szCs w:val="22"/>
        </w:rPr>
      </w:pPr>
    </w:p>
    <w:p w14:paraId="4BA1F053" w14:textId="1E8D8A54" w:rsidR="00BA0D27" w:rsidRDefault="00BA0D27" w:rsidP="00BA0D27">
      <w:pPr>
        <w:rPr>
          <w:rFonts w:ascii="Segoe UI Semilight" w:hAnsi="Segoe UI Semilight" w:cs="Segoe UI Semilight"/>
          <w:sz w:val="22"/>
          <w:szCs w:val="22"/>
        </w:rPr>
      </w:pPr>
    </w:p>
    <w:p w14:paraId="37007AC1" w14:textId="28720778" w:rsidR="00BA0D27" w:rsidRDefault="00BA0D27" w:rsidP="00BA0D27">
      <w:pPr>
        <w:rPr>
          <w:rFonts w:ascii="Segoe UI Semilight" w:hAnsi="Segoe UI Semilight" w:cs="Segoe UI Semilight"/>
          <w:sz w:val="22"/>
          <w:szCs w:val="22"/>
        </w:rPr>
      </w:pPr>
    </w:p>
    <w:p w14:paraId="399559C4" w14:textId="31A17F82" w:rsidR="00BA0D27" w:rsidRDefault="00BA0D27" w:rsidP="00BA0D27">
      <w:pPr>
        <w:rPr>
          <w:rFonts w:ascii="Segoe UI Semilight" w:hAnsi="Segoe UI Semilight" w:cs="Segoe UI Semilight"/>
          <w:sz w:val="22"/>
          <w:szCs w:val="22"/>
        </w:rPr>
      </w:pPr>
    </w:p>
    <w:p w14:paraId="1BA566C2" w14:textId="3363F3B9" w:rsidR="00BA0D27" w:rsidRDefault="00BA0D27" w:rsidP="00BA0D27">
      <w:pPr>
        <w:rPr>
          <w:rFonts w:ascii="Segoe UI Semilight" w:hAnsi="Segoe UI Semilight" w:cs="Segoe UI Semilight"/>
          <w:sz w:val="22"/>
          <w:szCs w:val="22"/>
        </w:rPr>
      </w:pPr>
    </w:p>
    <w:p w14:paraId="1C89D27B" w14:textId="6E5C7D17" w:rsidR="00BA0D27" w:rsidRDefault="00BA0D27" w:rsidP="00BA0D27">
      <w:pPr>
        <w:rPr>
          <w:rFonts w:ascii="Segoe UI Semilight" w:hAnsi="Segoe UI Semilight" w:cs="Segoe UI Semilight"/>
          <w:sz w:val="22"/>
          <w:szCs w:val="22"/>
        </w:rPr>
      </w:pPr>
    </w:p>
    <w:p w14:paraId="6D37D556" w14:textId="1200395C" w:rsidR="00BA0D27" w:rsidRDefault="00BA0D27" w:rsidP="00BA0D27">
      <w:pPr>
        <w:rPr>
          <w:rFonts w:ascii="Segoe UI Semilight" w:hAnsi="Segoe UI Semilight" w:cs="Segoe UI Semilight"/>
          <w:sz w:val="22"/>
          <w:szCs w:val="22"/>
        </w:rPr>
      </w:pPr>
    </w:p>
    <w:p w14:paraId="2DA52E4D" w14:textId="34EE1C6F" w:rsidR="00BA0D27" w:rsidRDefault="00BA0D27" w:rsidP="00BA0D27">
      <w:pPr>
        <w:rPr>
          <w:rFonts w:ascii="Segoe UI Semilight" w:hAnsi="Segoe UI Semilight" w:cs="Segoe UI Semilight"/>
          <w:sz w:val="22"/>
          <w:szCs w:val="22"/>
        </w:rPr>
      </w:pPr>
    </w:p>
    <w:p w14:paraId="2DC5ADB6" w14:textId="13A5DB5D" w:rsidR="00BA0D27" w:rsidRDefault="00BA0D27" w:rsidP="00BA0D27">
      <w:pPr>
        <w:rPr>
          <w:rFonts w:ascii="Segoe UI Semilight" w:hAnsi="Segoe UI Semilight" w:cs="Segoe UI Semilight"/>
          <w:sz w:val="22"/>
          <w:szCs w:val="22"/>
        </w:rPr>
      </w:pPr>
    </w:p>
    <w:p w14:paraId="5CDD33C2" w14:textId="2D17836D" w:rsidR="00BA0D27" w:rsidRDefault="00BA0D27" w:rsidP="00BA0D27">
      <w:pPr>
        <w:rPr>
          <w:rFonts w:ascii="Segoe UI Semilight" w:hAnsi="Segoe UI Semilight" w:cs="Segoe UI Semilight"/>
          <w:sz w:val="22"/>
          <w:szCs w:val="22"/>
        </w:rPr>
      </w:pPr>
    </w:p>
    <w:p w14:paraId="7A19C04A" w14:textId="48F2D2F7" w:rsidR="00BA0D27" w:rsidRDefault="00BA0D27" w:rsidP="00BA0D27">
      <w:pPr>
        <w:rPr>
          <w:rFonts w:ascii="Segoe UI Semilight" w:hAnsi="Segoe UI Semilight" w:cs="Segoe UI Semilight"/>
          <w:sz w:val="22"/>
          <w:szCs w:val="22"/>
        </w:rPr>
      </w:pPr>
    </w:p>
    <w:p w14:paraId="26941FC7" w14:textId="1B93EB2A" w:rsidR="00BA0D27" w:rsidRDefault="00BA0D27" w:rsidP="00BA0D27">
      <w:pPr>
        <w:rPr>
          <w:rFonts w:ascii="Segoe UI Semilight" w:hAnsi="Segoe UI Semilight" w:cs="Segoe UI Semilight"/>
          <w:sz w:val="22"/>
          <w:szCs w:val="22"/>
        </w:rPr>
      </w:pPr>
    </w:p>
    <w:p w14:paraId="14B163E1" w14:textId="74517C5C" w:rsidR="00BA0D27" w:rsidRDefault="00BA0D27" w:rsidP="00BA0D27">
      <w:pPr>
        <w:rPr>
          <w:rFonts w:ascii="Segoe UI Semilight" w:hAnsi="Segoe UI Semilight" w:cs="Segoe UI Semilight"/>
          <w:sz w:val="22"/>
          <w:szCs w:val="22"/>
        </w:rPr>
      </w:pPr>
    </w:p>
    <w:p w14:paraId="751CDC84" w14:textId="6F44A0F9" w:rsidR="00BA0D27" w:rsidRDefault="00BA0D27" w:rsidP="00BA0D27">
      <w:pPr>
        <w:rPr>
          <w:rFonts w:ascii="Segoe UI Semilight" w:hAnsi="Segoe UI Semilight" w:cs="Segoe UI Semilight"/>
          <w:sz w:val="22"/>
          <w:szCs w:val="22"/>
        </w:rPr>
      </w:pPr>
    </w:p>
    <w:p w14:paraId="36E05563" w14:textId="57388437" w:rsidR="00BA0D27" w:rsidRDefault="00BA0D27" w:rsidP="00BA0D27">
      <w:pPr>
        <w:rPr>
          <w:rFonts w:ascii="Segoe UI Semilight" w:hAnsi="Segoe UI Semilight" w:cs="Segoe UI Semilight"/>
          <w:sz w:val="22"/>
          <w:szCs w:val="22"/>
        </w:rPr>
      </w:pPr>
    </w:p>
    <w:p w14:paraId="2E35163C" w14:textId="45A2D6FC" w:rsidR="00BA0D27" w:rsidRDefault="00BA0D27" w:rsidP="00BA0D27">
      <w:pPr>
        <w:rPr>
          <w:rFonts w:ascii="Segoe UI Semilight" w:hAnsi="Segoe UI Semilight" w:cs="Segoe UI Semilight"/>
          <w:sz w:val="22"/>
          <w:szCs w:val="22"/>
        </w:rPr>
      </w:pPr>
    </w:p>
    <w:p w14:paraId="131E5D90" w14:textId="0EF812E4" w:rsidR="00BA0D27" w:rsidRDefault="00BA0D27" w:rsidP="00BA0D27">
      <w:pPr>
        <w:rPr>
          <w:rFonts w:ascii="Segoe UI Semilight" w:hAnsi="Segoe UI Semilight" w:cs="Segoe UI Semilight"/>
          <w:sz w:val="22"/>
          <w:szCs w:val="22"/>
        </w:rPr>
      </w:pPr>
    </w:p>
    <w:p w14:paraId="5DF9636F" w14:textId="4368726A" w:rsidR="00BA0D27" w:rsidRDefault="00BA0D27" w:rsidP="00BA0D27">
      <w:pPr>
        <w:rPr>
          <w:rFonts w:ascii="Segoe UI Semilight" w:hAnsi="Segoe UI Semilight" w:cs="Segoe UI Semilight"/>
          <w:sz w:val="22"/>
          <w:szCs w:val="22"/>
        </w:rPr>
      </w:pPr>
    </w:p>
    <w:p w14:paraId="18FA253A" w14:textId="4F72D7F1" w:rsidR="00BA0D27" w:rsidRDefault="00BA0D27" w:rsidP="00BA0D27">
      <w:pPr>
        <w:rPr>
          <w:rFonts w:ascii="Segoe UI Semilight" w:hAnsi="Segoe UI Semilight" w:cs="Segoe UI Semilight"/>
          <w:sz w:val="22"/>
          <w:szCs w:val="22"/>
        </w:rPr>
      </w:pPr>
    </w:p>
    <w:p w14:paraId="03D32966" w14:textId="56E7D04C" w:rsidR="00BA0D27" w:rsidRDefault="00BA0D27" w:rsidP="00BA0D27">
      <w:pPr>
        <w:rPr>
          <w:rFonts w:ascii="Segoe UI Semilight" w:hAnsi="Segoe UI Semilight" w:cs="Segoe UI Semilight"/>
          <w:sz w:val="22"/>
          <w:szCs w:val="22"/>
        </w:rPr>
      </w:pPr>
    </w:p>
    <w:p w14:paraId="162ECDD3" w14:textId="1C9AE5CE" w:rsidR="00BA0D27" w:rsidRDefault="00BA0D27" w:rsidP="00BA0D27">
      <w:pPr>
        <w:rPr>
          <w:rFonts w:ascii="Segoe UI Semilight" w:hAnsi="Segoe UI Semilight" w:cs="Segoe UI Semilight"/>
          <w:sz w:val="22"/>
          <w:szCs w:val="22"/>
        </w:rPr>
      </w:pPr>
    </w:p>
    <w:p w14:paraId="7D6ED49E" w14:textId="1FDFA7DD" w:rsidR="00BA0D27" w:rsidRDefault="00BA0D27" w:rsidP="00BA0D27">
      <w:pPr>
        <w:rPr>
          <w:rFonts w:ascii="Segoe UI Semilight" w:hAnsi="Segoe UI Semilight" w:cs="Segoe UI Semilight"/>
          <w:sz w:val="22"/>
          <w:szCs w:val="22"/>
        </w:rPr>
      </w:pPr>
    </w:p>
    <w:p w14:paraId="62378381" w14:textId="06BCCAE0" w:rsidR="00BA0D27" w:rsidRDefault="00BA0D27" w:rsidP="00BA0D27">
      <w:pPr>
        <w:rPr>
          <w:rFonts w:ascii="Segoe UI Semilight" w:hAnsi="Segoe UI Semilight" w:cs="Segoe UI Semilight"/>
          <w:sz w:val="22"/>
          <w:szCs w:val="22"/>
        </w:rPr>
      </w:pPr>
    </w:p>
    <w:p w14:paraId="13BFB324" w14:textId="3C4835A9" w:rsidR="00BA0D27" w:rsidRDefault="00BA0D27" w:rsidP="00BA0D27">
      <w:pPr>
        <w:rPr>
          <w:rFonts w:ascii="Segoe UI Semilight" w:hAnsi="Segoe UI Semilight" w:cs="Segoe UI Semilight"/>
          <w:sz w:val="22"/>
          <w:szCs w:val="22"/>
        </w:rPr>
      </w:pPr>
    </w:p>
    <w:p w14:paraId="393F561B" w14:textId="4DD72F1C" w:rsidR="00BA0D27" w:rsidRDefault="00BA0D27" w:rsidP="00BA0D27">
      <w:pPr>
        <w:rPr>
          <w:rFonts w:ascii="Segoe UI Semilight" w:hAnsi="Segoe UI Semilight" w:cs="Segoe UI Semilight"/>
          <w:sz w:val="22"/>
          <w:szCs w:val="22"/>
        </w:rPr>
      </w:pPr>
    </w:p>
    <w:p w14:paraId="0DEAE776" w14:textId="07BE4481" w:rsidR="00BA0D27" w:rsidRDefault="00BA0D27" w:rsidP="00BA0D27">
      <w:pPr>
        <w:rPr>
          <w:rFonts w:ascii="Segoe UI Semilight" w:hAnsi="Segoe UI Semilight" w:cs="Segoe UI Semilight"/>
          <w:sz w:val="22"/>
          <w:szCs w:val="22"/>
        </w:rPr>
      </w:pPr>
    </w:p>
    <w:p w14:paraId="2956C9E7" w14:textId="018C6FE0" w:rsidR="00BA0D27" w:rsidRDefault="00BA0D27" w:rsidP="00BA0D27">
      <w:pPr>
        <w:rPr>
          <w:rFonts w:ascii="Segoe UI Semilight" w:hAnsi="Segoe UI Semilight" w:cs="Segoe UI Semilight"/>
          <w:sz w:val="22"/>
          <w:szCs w:val="22"/>
        </w:rPr>
      </w:pPr>
    </w:p>
    <w:p w14:paraId="03AC8665" w14:textId="0CAC9601" w:rsidR="00BA0D27" w:rsidRDefault="00BA0D27" w:rsidP="00BA0D27">
      <w:pPr>
        <w:rPr>
          <w:rFonts w:ascii="Segoe UI Semilight" w:hAnsi="Segoe UI Semilight" w:cs="Segoe UI Semilight"/>
          <w:sz w:val="22"/>
          <w:szCs w:val="22"/>
        </w:rPr>
      </w:pPr>
    </w:p>
    <w:sdt>
      <w:sdtPr>
        <w:rPr>
          <w:rFonts w:ascii="Arial" w:eastAsiaTheme="minorHAnsi" w:hAnsi="Arial" w:cstheme="minorBidi"/>
          <w:color w:val="auto"/>
          <w:sz w:val="20"/>
          <w:szCs w:val="24"/>
        </w:rPr>
        <w:id w:val="954594790"/>
        <w:docPartObj>
          <w:docPartGallery w:val="Table of Contents"/>
          <w:docPartUnique/>
        </w:docPartObj>
      </w:sdtPr>
      <w:sdtEndPr>
        <w:rPr>
          <w:rFonts w:ascii="Times New Roman" w:eastAsia="Times New Roman" w:hAnsi="Times New Roman" w:cs="Times New Roman"/>
          <w:b/>
          <w:bCs/>
          <w:noProof/>
          <w:sz w:val="24"/>
        </w:rPr>
      </w:sdtEndPr>
      <w:sdtContent>
        <w:p w14:paraId="09CC43C3" w14:textId="454252E4" w:rsidR="00BA0D27" w:rsidRPr="00AC4E2C" w:rsidRDefault="00BA0D27" w:rsidP="008621FA">
          <w:pPr>
            <w:pStyle w:val="TOCHeading"/>
            <w:jc w:val="center"/>
            <w:rPr>
              <w:rFonts w:ascii="Segoe UI Symbol" w:hAnsi="Segoe UI Symbol"/>
              <w:b/>
              <w:bCs/>
              <w:color w:val="1F4E79"/>
              <w:sz w:val="40"/>
              <w:szCs w:val="40"/>
            </w:rPr>
          </w:pPr>
          <w:r w:rsidRPr="00AC4E2C">
            <w:rPr>
              <w:rFonts w:ascii="Segoe UI Symbol" w:hAnsi="Segoe UI Symbol"/>
              <w:b/>
              <w:bCs/>
              <w:color w:val="1F4E79"/>
              <w:sz w:val="40"/>
              <w:szCs w:val="40"/>
            </w:rPr>
            <w:t>Table of Contents</w:t>
          </w:r>
        </w:p>
        <w:p w14:paraId="13989BAD" w14:textId="53B3C7C5" w:rsidR="00604CFC" w:rsidRDefault="00BA0D27">
          <w:pPr>
            <w:pStyle w:val="TOC1"/>
            <w:rPr>
              <w:rFonts w:asciiTheme="minorHAnsi" w:eastAsiaTheme="minorEastAsia" w:hAnsiTheme="minorHAnsi" w:cstheme="minorBidi"/>
              <w:sz w:val="24"/>
              <w:szCs w:val="24"/>
            </w:rPr>
          </w:pPr>
          <w:r w:rsidRPr="00AC4E2C">
            <w:rPr>
              <w:rFonts w:ascii="Segoe UI Symbol" w:hAnsi="Segoe UI Symbol"/>
            </w:rPr>
            <w:fldChar w:fldCharType="begin"/>
          </w:r>
          <w:r w:rsidRPr="00AC4E2C">
            <w:rPr>
              <w:rFonts w:ascii="Segoe UI Symbol" w:hAnsi="Segoe UI Symbol"/>
            </w:rPr>
            <w:instrText xml:space="preserve"> TOC \o \h \z \u </w:instrText>
          </w:r>
          <w:r w:rsidRPr="00AC4E2C">
            <w:rPr>
              <w:rFonts w:ascii="Segoe UI Symbol" w:hAnsi="Segoe UI Symbol"/>
            </w:rPr>
            <w:fldChar w:fldCharType="separate"/>
          </w:r>
          <w:hyperlink w:anchor="_Toc88583313" w:history="1">
            <w:r w:rsidR="00604CFC" w:rsidRPr="003172E2">
              <w:rPr>
                <w:rStyle w:val="Hyperlink"/>
              </w:rPr>
              <w:t>I.</w:t>
            </w:r>
            <w:r w:rsidR="00604CFC">
              <w:rPr>
                <w:rFonts w:asciiTheme="minorHAnsi" w:eastAsiaTheme="minorEastAsia" w:hAnsiTheme="minorHAnsi" w:cstheme="minorBidi"/>
                <w:sz w:val="24"/>
                <w:szCs w:val="24"/>
              </w:rPr>
              <w:tab/>
            </w:r>
            <w:r w:rsidR="00604CFC" w:rsidRPr="003172E2">
              <w:rPr>
                <w:rStyle w:val="Hyperlink"/>
              </w:rPr>
              <w:t>Introduction and Purpose</w:t>
            </w:r>
            <w:r w:rsidR="00604CFC">
              <w:rPr>
                <w:webHidden/>
              </w:rPr>
              <w:tab/>
            </w:r>
            <w:r w:rsidR="00604CFC">
              <w:rPr>
                <w:webHidden/>
              </w:rPr>
              <w:fldChar w:fldCharType="begin"/>
            </w:r>
            <w:r w:rsidR="00604CFC">
              <w:rPr>
                <w:webHidden/>
              </w:rPr>
              <w:instrText xml:space="preserve"> PAGEREF _Toc88583313 \h </w:instrText>
            </w:r>
            <w:r w:rsidR="00604CFC">
              <w:rPr>
                <w:webHidden/>
              </w:rPr>
            </w:r>
            <w:r w:rsidR="00604CFC">
              <w:rPr>
                <w:webHidden/>
              </w:rPr>
              <w:fldChar w:fldCharType="separate"/>
            </w:r>
            <w:r w:rsidR="00604CFC">
              <w:rPr>
                <w:webHidden/>
              </w:rPr>
              <w:t>5</w:t>
            </w:r>
            <w:r w:rsidR="00604CFC">
              <w:rPr>
                <w:webHidden/>
              </w:rPr>
              <w:fldChar w:fldCharType="end"/>
            </w:r>
          </w:hyperlink>
        </w:p>
        <w:p w14:paraId="609906C6" w14:textId="0D665290" w:rsidR="00604CFC" w:rsidRDefault="0003554C">
          <w:pPr>
            <w:pStyle w:val="TOC1"/>
            <w:rPr>
              <w:rFonts w:asciiTheme="minorHAnsi" w:eastAsiaTheme="minorEastAsia" w:hAnsiTheme="minorHAnsi" w:cstheme="minorBidi"/>
              <w:sz w:val="24"/>
              <w:szCs w:val="24"/>
            </w:rPr>
          </w:pPr>
          <w:hyperlink w:anchor="_Toc88583314" w:history="1">
            <w:r w:rsidR="00604CFC" w:rsidRPr="003172E2">
              <w:rPr>
                <w:rStyle w:val="Hyperlink"/>
              </w:rPr>
              <w:t>II.</w:t>
            </w:r>
            <w:r w:rsidR="00604CFC">
              <w:rPr>
                <w:rFonts w:asciiTheme="minorHAnsi" w:eastAsiaTheme="minorEastAsia" w:hAnsiTheme="minorHAnsi" w:cstheme="minorBidi"/>
                <w:sz w:val="24"/>
                <w:szCs w:val="24"/>
              </w:rPr>
              <w:tab/>
            </w:r>
            <w:r w:rsidR="00604CFC" w:rsidRPr="003172E2">
              <w:rPr>
                <w:rStyle w:val="Hyperlink"/>
              </w:rPr>
              <w:t>Requirements and Tools</w:t>
            </w:r>
            <w:r w:rsidR="00604CFC">
              <w:rPr>
                <w:webHidden/>
              </w:rPr>
              <w:tab/>
            </w:r>
            <w:r w:rsidR="00604CFC">
              <w:rPr>
                <w:webHidden/>
              </w:rPr>
              <w:fldChar w:fldCharType="begin"/>
            </w:r>
            <w:r w:rsidR="00604CFC">
              <w:rPr>
                <w:webHidden/>
              </w:rPr>
              <w:instrText xml:space="preserve"> PAGEREF _Toc88583314 \h </w:instrText>
            </w:r>
            <w:r w:rsidR="00604CFC">
              <w:rPr>
                <w:webHidden/>
              </w:rPr>
            </w:r>
            <w:r w:rsidR="00604CFC">
              <w:rPr>
                <w:webHidden/>
              </w:rPr>
              <w:fldChar w:fldCharType="separate"/>
            </w:r>
            <w:r w:rsidR="00604CFC">
              <w:rPr>
                <w:webHidden/>
              </w:rPr>
              <w:t>5</w:t>
            </w:r>
            <w:r w:rsidR="00604CFC">
              <w:rPr>
                <w:webHidden/>
              </w:rPr>
              <w:fldChar w:fldCharType="end"/>
            </w:r>
          </w:hyperlink>
        </w:p>
        <w:p w14:paraId="7C5040B1" w14:textId="69A5CC58" w:rsidR="00BA0D27" w:rsidRDefault="00BA0D27">
          <w:r w:rsidRPr="00AC4E2C">
            <w:rPr>
              <w:rFonts w:ascii="Segoe UI Symbol" w:hAnsi="Segoe UI Symbol" w:cs="Arial"/>
              <w:noProof/>
              <w:sz w:val="22"/>
              <w:szCs w:val="22"/>
            </w:rPr>
            <w:fldChar w:fldCharType="end"/>
          </w:r>
        </w:p>
      </w:sdtContent>
    </w:sdt>
    <w:p w14:paraId="263B8DB7" w14:textId="55B860AC" w:rsidR="00BA0D27" w:rsidRPr="00BA0D27" w:rsidRDefault="00BA0D27" w:rsidP="00BA0D27">
      <w:pPr>
        <w:rPr>
          <w:rFonts w:ascii="Segoe UI Semilight" w:hAnsi="Segoe UI Semilight" w:cs="Segoe UI Semilight"/>
          <w:sz w:val="22"/>
          <w:szCs w:val="22"/>
        </w:rPr>
      </w:pPr>
    </w:p>
    <w:p w14:paraId="1D61935C" w14:textId="435EE0FA" w:rsidR="00BA0D27" w:rsidRPr="00BA0D27" w:rsidRDefault="00BA0D27" w:rsidP="00BA0D27">
      <w:pPr>
        <w:rPr>
          <w:rFonts w:ascii="Segoe UI Semilight" w:hAnsi="Segoe UI Semilight" w:cs="Segoe UI Semilight"/>
          <w:sz w:val="22"/>
          <w:szCs w:val="22"/>
        </w:rPr>
      </w:pPr>
    </w:p>
    <w:p w14:paraId="29E9A546" w14:textId="037628BA" w:rsidR="00BA0D27" w:rsidRPr="00BA0D27" w:rsidRDefault="00BA0D27" w:rsidP="00BA0D27">
      <w:pPr>
        <w:rPr>
          <w:rFonts w:ascii="Segoe UI Semilight" w:hAnsi="Segoe UI Semilight" w:cs="Segoe UI Semilight"/>
          <w:sz w:val="22"/>
          <w:szCs w:val="22"/>
        </w:rPr>
      </w:pPr>
    </w:p>
    <w:p w14:paraId="6705272F" w14:textId="77777777" w:rsidR="00BA0D27" w:rsidRPr="00BA0D27" w:rsidRDefault="00BA0D27" w:rsidP="00BA0D27">
      <w:pPr>
        <w:rPr>
          <w:rFonts w:ascii="Segoe UI Semilight" w:hAnsi="Segoe UI Semilight" w:cs="Segoe UI Semilight"/>
          <w:sz w:val="22"/>
          <w:szCs w:val="22"/>
        </w:rPr>
      </w:pPr>
    </w:p>
    <w:p w14:paraId="11A7DA5F" w14:textId="0C04DEED" w:rsidR="00BA0D27" w:rsidRPr="00BA0D27" w:rsidRDefault="00BA0D27" w:rsidP="00BA0D27">
      <w:pPr>
        <w:rPr>
          <w:rFonts w:ascii="Segoe UI Semilight" w:hAnsi="Segoe UI Semilight" w:cs="Segoe UI Semilight"/>
          <w:sz w:val="22"/>
          <w:szCs w:val="22"/>
        </w:rPr>
      </w:pPr>
    </w:p>
    <w:p w14:paraId="31E8DC13" w14:textId="7F07236A" w:rsidR="00BA0D27" w:rsidRPr="00BA0D27" w:rsidRDefault="00BA0D27" w:rsidP="00BA0D27">
      <w:pPr>
        <w:rPr>
          <w:rFonts w:ascii="Segoe UI Semilight" w:hAnsi="Segoe UI Semilight" w:cs="Segoe UI Semilight"/>
          <w:sz w:val="22"/>
          <w:szCs w:val="22"/>
        </w:rPr>
      </w:pPr>
    </w:p>
    <w:p w14:paraId="4FE68554" w14:textId="5995D00A" w:rsidR="00BA0D27" w:rsidRPr="00BA0D27" w:rsidRDefault="00BA0D27" w:rsidP="00BA0D27">
      <w:pPr>
        <w:rPr>
          <w:rFonts w:ascii="Segoe UI Semilight" w:hAnsi="Segoe UI Semilight" w:cs="Segoe UI Semilight"/>
          <w:sz w:val="22"/>
          <w:szCs w:val="22"/>
        </w:rPr>
      </w:pPr>
    </w:p>
    <w:p w14:paraId="635AF861" w14:textId="33F79EE5" w:rsidR="00BA0D27" w:rsidRPr="00BA0D27" w:rsidRDefault="00BA0D27" w:rsidP="00BA0D27">
      <w:pPr>
        <w:rPr>
          <w:rFonts w:ascii="Segoe UI Semilight" w:hAnsi="Segoe UI Semilight" w:cs="Segoe UI Semilight"/>
          <w:sz w:val="22"/>
          <w:szCs w:val="22"/>
        </w:rPr>
      </w:pPr>
    </w:p>
    <w:p w14:paraId="2A994DC3" w14:textId="77777777" w:rsidR="00A875BC" w:rsidRPr="00BA0D27" w:rsidRDefault="00A875BC" w:rsidP="00BA0D27">
      <w:pPr>
        <w:rPr>
          <w:rFonts w:ascii="Segoe UI Semilight" w:hAnsi="Segoe UI Semilight" w:cs="Segoe UI Semilight"/>
          <w:sz w:val="22"/>
          <w:szCs w:val="22"/>
        </w:rPr>
      </w:pPr>
      <w:bookmarkStart w:id="3" w:name="_Toc48562417"/>
    </w:p>
    <w:p w14:paraId="46611CC9" w14:textId="77777777" w:rsidR="00BA0D27" w:rsidRPr="00BA0D27" w:rsidRDefault="00BA0D27" w:rsidP="00BA0D27">
      <w:pPr>
        <w:rPr>
          <w:rFonts w:ascii="Segoe UI Semilight" w:hAnsi="Segoe UI Semilight" w:cs="Segoe UI Semilight"/>
          <w:sz w:val="22"/>
          <w:szCs w:val="22"/>
        </w:rPr>
      </w:pPr>
    </w:p>
    <w:p w14:paraId="33FA8CC8" w14:textId="77777777" w:rsidR="00BA0D27" w:rsidRPr="00BA0D27" w:rsidRDefault="00BA0D27" w:rsidP="00BA0D27">
      <w:pPr>
        <w:rPr>
          <w:rFonts w:ascii="Segoe UI Semilight" w:hAnsi="Segoe UI Semilight" w:cs="Segoe UI Semilight"/>
          <w:sz w:val="22"/>
          <w:szCs w:val="22"/>
        </w:rPr>
      </w:pPr>
    </w:p>
    <w:p w14:paraId="779E14E6" w14:textId="77777777" w:rsidR="00BA0D27" w:rsidRDefault="00BA0D27" w:rsidP="00BA0D27">
      <w:pPr>
        <w:pStyle w:val="BodyText"/>
      </w:pPr>
    </w:p>
    <w:p w14:paraId="120DDD93" w14:textId="77777777" w:rsidR="00BA0D27" w:rsidRDefault="00BA0D27" w:rsidP="00BA0D27">
      <w:pPr>
        <w:pStyle w:val="BodyText"/>
      </w:pPr>
    </w:p>
    <w:p w14:paraId="6917D00E" w14:textId="77777777" w:rsidR="00BA0D27" w:rsidRDefault="00BA0D27" w:rsidP="00BA0D27">
      <w:pPr>
        <w:pStyle w:val="BodyText"/>
      </w:pPr>
    </w:p>
    <w:p w14:paraId="75782E75" w14:textId="77777777" w:rsidR="00BA0D27" w:rsidRDefault="00BA0D27" w:rsidP="00BA0D27">
      <w:pPr>
        <w:pStyle w:val="BodyText"/>
      </w:pPr>
    </w:p>
    <w:p w14:paraId="434328C7" w14:textId="77777777" w:rsidR="00BA0D27" w:rsidRDefault="00BA0D27" w:rsidP="00BA0D27">
      <w:pPr>
        <w:pStyle w:val="BodyText"/>
      </w:pPr>
    </w:p>
    <w:p w14:paraId="094905F4" w14:textId="77777777" w:rsidR="00BA0D27" w:rsidRDefault="00BA0D27" w:rsidP="00BA0D27">
      <w:pPr>
        <w:pStyle w:val="BodyText"/>
      </w:pPr>
    </w:p>
    <w:p w14:paraId="3948F1BF" w14:textId="77777777" w:rsidR="00BA0D27" w:rsidRDefault="00BA0D27" w:rsidP="00BA0D27">
      <w:pPr>
        <w:pStyle w:val="BodyText"/>
      </w:pPr>
    </w:p>
    <w:p w14:paraId="4431F209" w14:textId="77777777" w:rsidR="00BA0D27" w:rsidRDefault="00BA0D27" w:rsidP="00BA0D27">
      <w:pPr>
        <w:pStyle w:val="BodyText"/>
      </w:pPr>
    </w:p>
    <w:p w14:paraId="040888B6" w14:textId="77777777" w:rsidR="00BA0D27" w:rsidRDefault="00BA0D27" w:rsidP="00BA0D27">
      <w:pPr>
        <w:pStyle w:val="BodyText"/>
      </w:pPr>
    </w:p>
    <w:p w14:paraId="5424B3A2" w14:textId="77777777" w:rsidR="00BA0D27" w:rsidRDefault="00BA0D27" w:rsidP="00BA0D27">
      <w:pPr>
        <w:pStyle w:val="BodyText"/>
      </w:pPr>
    </w:p>
    <w:p w14:paraId="345AD4EF" w14:textId="0AF382E6" w:rsidR="00AC4E2C" w:rsidRDefault="00AC4E2C">
      <w:pPr>
        <w:rPr>
          <w:rFonts w:ascii="Segoe UI Semilight" w:hAnsi="Segoe UI Semilight"/>
        </w:rPr>
      </w:pPr>
      <w:r>
        <w:br w:type="page"/>
      </w:r>
    </w:p>
    <w:p w14:paraId="379FB62E" w14:textId="6A42FF84" w:rsidR="00B032BF" w:rsidRPr="00BA0D27" w:rsidRDefault="008D4357" w:rsidP="00BA0D27">
      <w:pPr>
        <w:pStyle w:val="Heading1"/>
      </w:pPr>
      <w:bookmarkStart w:id="4" w:name="_Toc48562419"/>
      <w:bookmarkStart w:id="5" w:name="_Toc53665190"/>
      <w:bookmarkStart w:id="6" w:name="_Toc84344396"/>
      <w:bookmarkStart w:id="7" w:name="_Toc88583313"/>
      <w:bookmarkEnd w:id="3"/>
      <w:r w:rsidRPr="00BA0D27">
        <w:lastRenderedPageBreak/>
        <w:t>Introduction</w:t>
      </w:r>
      <w:bookmarkEnd w:id="4"/>
      <w:r w:rsidR="00DC0E0A" w:rsidRPr="00BA0D27">
        <w:t xml:space="preserve"> and Purpose</w:t>
      </w:r>
      <w:bookmarkEnd w:id="5"/>
      <w:bookmarkEnd w:id="6"/>
      <w:bookmarkEnd w:id="7"/>
    </w:p>
    <w:p w14:paraId="59AAA402" w14:textId="739DFB97" w:rsidR="000E02C0" w:rsidRPr="00BA0D27" w:rsidRDefault="0087185E" w:rsidP="00BA0D27">
      <w:pPr>
        <w:pStyle w:val="BodyText"/>
        <w:jc w:val="left"/>
        <w:rPr>
          <w:color w:val="000000" w:themeColor="text1"/>
          <w:sz w:val="22"/>
          <w:szCs w:val="22"/>
        </w:rPr>
      </w:pPr>
      <w:r w:rsidRPr="00BA0D27">
        <w:rPr>
          <w:color w:val="000000" w:themeColor="text1"/>
          <w:sz w:val="22"/>
          <w:szCs w:val="22"/>
        </w:rPr>
        <w:t xml:space="preserve">Disasters and emergencies can happen suddenly, which can affect normal staffing levels, causing </w:t>
      </w:r>
      <w:bookmarkStart w:id="8" w:name="_Hlk49514785"/>
      <w:r w:rsidRPr="00BA0D27">
        <w:rPr>
          <w:rStyle w:val="Shaded"/>
          <w:color w:val="000000" w:themeColor="text1"/>
          <w:sz w:val="22"/>
          <w:szCs w:val="22"/>
          <w:shd w:val="clear" w:color="auto" w:fill="D9D9D9" w:themeFill="background1" w:themeFillShade="D9"/>
        </w:rPr>
        <w:t xml:space="preserve">(Name of </w:t>
      </w:r>
      <w:r w:rsidR="00BA0D27" w:rsidRPr="00BA0D27">
        <w:rPr>
          <w:rStyle w:val="Shaded"/>
          <w:color w:val="000000" w:themeColor="text1"/>
          <w:sz w:val="22"/>
          <w:szCs w:val="22"/>
          <w:shd w:val="clear" w:color="auto" w:fill="D9D9D9" w:themeFill="background1" w:themeFillShade="D9"/>
        </w:rPr>
        <w:t>Organization</w:t>
      </w:r>
      <w:r w:rsidRPr="00BA0D27">
        <w:rPr>
          <w:rStyle w:val="Shaded"/>
          <w:color w:val="000000" w:themeColor="text1"/>
          <w:sz w:val="22"/>
          <w:szCs w:val="22"/>
          <w:shd w:val="clear" w:color="auto" w:fill="D9D9D9" w:themeFill="background1" w:themeFillShade="D9"/>
        </w:rPr>
        <w:t>)</w:t>
      </w:r>
      <w:bookmarkEnd w:id="8"/>
      <w:r w:rsidRPr="00BA0D27">
        <w:rPr>
          <w:color w:val="000000" w:themeColor="text1"/>
          <w:sz w:val="22"/>
          <w:szCs w:val="22"/>
        </w:rPr>
        <w:t xml:space="preserve"> public safety departments to become overwhelmed. </w:t>
      </w:r>
      <w:r w:rsidR="009F6295" w:rsidRPr="00BA0D27">
        <w:rPr>
          <w:color w:val="000000" w:themeColor="text1"/>
          <w:sz w:val="22"/>
          <w:szCs w:val="22"/>
        </w:rPr>
        <w:t>T</w:t>
      </w:r>
      <w:r w:rsidRPr="00BA0D27">
        <w:rPr>
          <w:color w:val="000000" w:themeColor="text1"/>
          <w:sz w:val="22"/>
          <w:szCs w:val="22"/>
        </w:rPr>
        <w:t xml:space="preserve">he </w:t>
      </w:r>
      <w:r w:rsidRPr="00BA0D27">
        <w:rPr>
          <w:rStyle w:val="Shaded"/>
          <w:color w:val="000000" w:themeColor="text1"/>
          <w:sz w:val="22"/>
          <w:szCs w:val="22"/>
          <w:shd w:val="clear" w:color="auto" w:fill="D9D9D9" w:themeFill="background1" w:themeFillShade="D9"/>
        </w:rPr>
        <w:t xml:space="preserve">(Name of </w:t>
      </w:r>
      <w:r w:rsidR="00BA0D27" w:rsidRPr="00BA0D27">
        <w:rPr>
          <w:rStyle w:val="Shaded"/>
          <w:color w:val="000000" w:themeColor="text1"/>
          <w:sz w:val="22"/>
          <w:szCs w:val="22"/>
          <w:shd w:val="clear" w:color="auto" w:fill="D9D9D9" w:themeFill="background1" w:themeFillShade="D9"/>
        </w:rPr>
        <w:t>Organization</w:t>
      </w:r>
      <w:r w:rsidRPr="00BA0D27">
        <w:rPr>
          <w:rStyle w:val="Shaded"/>
          <w:color w:val="000000" w:themeColor="text1"/>
          <w:sz w:val="22"/>
          <w:szCs w:val="22"/>
          <w:shd w:val="clear" w:color="auto" w:fill="D9D9D9" w:themeFill="background1" w:themeFillShade="D9"/>
        </w:rPr>
        <w:t>)</w:t>
      </w:r>
      <w:r w:rsidRPr="00BA0D27">
        <w:rPr>
          <w:color w:val="000000" w:themeColor="text1"/>
          <w:sz w:val="22"/>
          <w:szCs w:val="22"/>
        </w:rPr>
        <w:t xml:space="preserve"> Office of Emergency Management (OEM) has established this </w:t>
      </w:r>
      <w:r w:rsidR="000E02C0" w:rsidRPr="00BA0D27">
        <w:rPr>
          <w:color w:val="000000" w:themeColor="text1"/>
          <w:sz w:val="22"/>
          <w:szCs w:val="22"/>
        </w:rPr>
        <w:t>Incident Response tool kit</w:t>
      </w:r>
      <w:r w:rsidRPr="00BA0D27">
        <w:rPr>
          <w:color w:val="000000" w:themeColor="text1"/>
          <w:sz w:val="22"/>
          <w:szCs w:val="22"/>
        </w:rPr>
        <w:t xml:space="preserve">, which provides a guideline for the management </w:t>
      </w:r>
      <w:r w:rsidR="000E02C0" w:rsidRPr="00BA0D27">
        <w:rPr>
          <w:color w:val="000000" w:themeColor="text1"/>
          <w:sz w:val="22"/>
          <w:szCs w:val="22"/>
        </w:rPr>
        <w:t>and incident responders to Cyber Security</w:t>
      </w:r>
      <w:r w:rsidR="008B5A4E" w:rsidRPr="00BA0D27">
        <w:rPr>
          <w:color w:val="000000" w:themeColor="text1"/>
          <w:sz w:val="22"/>
          <w:szCs w:val="22"/>
        </w:rPr>
        <w:t>.</w:t>
      </w:r>
      <w:r w:rsidR="000E02C0" w:rsidRPr="00BA0D27">
        <w:rPr>
          <w:color w:val="000000" w:themeColor="text1"/>
          <w:sz w:val="22"/>
          <w:szCs w:val="22"/>
        </w:rPr>
        <w:t xml:space="preserve"> </w:t>
      </w:r>
    </w:p>
    <w:p w14:paraId="5CA9331F" w14:textId="6D963455" w:rsidR="0087185E" w:rsidRPr="00BA0D27" w:rsidRDefault="0087185E" w:rsidP="00BA0D27">
      <w:pPr>
        <w:pStyle w:val="BodyText"/>
        <w:jc w:val="left"/>
        <w:rPr>
          <w:color w:val="000000" w:themeColor="text1"/>
          <w:sz w:val="22"/>
          <w:szCs w:val="22"/>
        </w:rPr>
      </w:pPr>
      <w:r w:rsidRPr="00BA0D27">
        <w:rPr>
          <w:color w:val="000000" w:themeColor="text1"/>
          <w:sz w:val="22"/>
          <w:szCs w:val="22"/>
        </w:rPr>
        <w:t xml:space="preserve">The overall objective is to respond to </w:t>
      </w:r>
      <w:r w:rsidR="000E02C0" w:rsidRPr="00BA0D27">
        <w:rPr>
          <w:color w:val="000000" w:themeColor="text1"/>
          <w:sz w:val="22"/>
          <w:szCs w:val="22"/>
        </w:rPr>
        <w:t>cyber security incidents with the correct tools</w:t>
      </w:r>
      <w:r w:rsidRPr="00BA0D27">
        <w:rPr>
          <w:color w:val="000000" w:themeColor="text1"/>
          <w:sz w:val="22"/>
          <w:szCs w:val="22"/>
        </w:rPr>
        <w:t xml:space="preserve"> </w:t>
      </w:r>
      <w:r w:rsidR="000E02C0" w:rsidRPr="00BA0D27">
        <w:rPr>
          <w:color w:val="000000" w:themeColor="text1"/>
          <w:sz w:val="22"/>
          <w:szCs w:val="22"/>
        </w:rPr>
        <w:t>to respond, investigate and manage</w:t>
      </w:r>
      <w:r w:rsidRPr="00BA0D27">
        <w:rPr>
          <w:color w:val="000000" w:themeColor="text1"/>
          <w:sz w:val="22"/>
          <w:szCs w:val="22"/>
        </w:rPr>
        <w:t xml:space="preserve"> the process of restoring the </w:t>
      </w:r>
      <w:r w:rsidRPr="00BA0D27">
        <w:rPr>
          <w:rStyle w:val="Shaded"/>
          <w:color w:val="000000" w:themeColor="text1"/>
          <w:sz w:val="22"/>
          <w:szCs w:val="22"/>
          <w:shd w:val="clear" w:color="auto" w:fill="D9D9D9" w:themeFill="background1" w:themeFillShade="D9"/>
        </w:rPr>
        <w:t xml:space="preserve">(Name of </w:t>
      </w:r>
      <w:r w:rsidR="00BA0D27" w:rsidRPr="00BA0D27">
        <w:rPr>
          <w:rStyle w:val="Shaded"/>
          <w:color w:val="000000" w:themeColor="text1"/>
          <w:sz w:val="22"/>
          <w:szCs w:val="22"/>
          <w:shd w:val="clear" w:color="auto" w:fill="D9D9D9" w:themeFill="background1" w:themeFillShade="D9"/>
        </w:rPr>
        <w:t>Organization</w:t>
      </w:r>
      <w:r w:rsidRPr="00BA0D27">
        <w:rPr>
          <w:rStyle w:val="Shaded"/>
          <w:color w:val="000000" w:themeColor="text1"/>
          <w:sz w:val="22"/>
          <w:szCs w:val="22"/>
          <w:shd w:val="clear" w:color="auto" w:fill="D9D9D9" w:themeFill="background1" w:themeFillShade="D9"/>
        </w:rPr>
        <w:t>)</w:t>
      </w:r>
      <w:r w:rsidRPr="00BA0D27">
        <w:rPr>
          <w:color w:val="000000" w:themeColor="text1"/>
          <w:sz w:val="22"/>
          <w:szCs w:val="22"/>
        </w:rPr>
        <w:t xml:space="preserve"> back to pre-disaster conditions</w:t>
      </w:r>
      <w:r w:rsidR="000E02C0" w:rsidRPr="00BA0D27">
        <w:rPr>
          <w:color w:val="000000" w:themeColor="text1"/>
          <w:sz w:val="22"/>
          <w:szCs w:val="22"/>
        </w:rPr>
        <w:t xml:space="preserve"> and be able to collect evidence for forensic investigation – internally and provide to </w:t>
      </w:r>
      <w:r w:rsidR="008B5A4E" w:rsidRPr="00BA0D27">
        <w:rPr>
          <w:color w:val="000000" w:themeColor="text1"/>
          <w:sz w:val="22"/>
          <w:szCs w:val="22"/>
        </w:rPr>
        <w:t>l</w:t>
      </w:r>
      <w:r w:rsidR="000E02C0" w:rsidRPr="00BA0D27">
        <w:rPr>
          <w:color w:val="000000" w:themeColor="text1"/>
          <w:sz w:val="22"/>
          <w:szCs w:val="22"/>
        </w:rPr>
        <w:t>egal authorities if needed.</w:t>
      </w:r>
    </w:p>
    <w:p w14:paraId="4AE42BB7" w14:textId="1C3EA147" w:rsidR="004130B8" w:rsidRPr="00BA0D27" w:rsidRDefault="004130B8" w:rsidP="00BA0D27">
      <w:pPr>
        <w:pStyle w:val="BodyText"/>
        <w:jc w:val="left"/>
        <w:rPr>
          <w:color w:val="000000" w:themeColor="text1"/>
          <w:sz w:val="22"/>
          <w:szCs w:val="22"/>
        </w:rPr>
      </w:pPr>
      <w:r w:rsidRPr="00BA0D27">
        <w:rPr>
          <w:color w:val="000000" w:themeColor="text1"/>
          <w:sz w:val="22"/>
          <w:szCs w:val="22"/>
        </w:rPr>
        <w:t xml:space="preserve">Several options exist for addressing the requirements and needs represented by Incident Response efforts. Included herein is a cursory listing of readily-available </w:t>
      </w:r>
      <w:r w:rsidR="00FE1943" w:rsidRPr="00BA0D27">
        <w:rPr>
          <w:color w:val="000000" w:themeColor="text1"/>
          <w:sz w:val="22"/>
          <w:szCs w:val="22"/>
        </w:rPr>
        <w:t>Open-Source</w:t>
      </w:r>
      <w:r w:rsidRPr="00BA0D27">
        <w:rPr>
          <w:color w:val="000000" w:themeColor="text1"/>
          <w:sz w:val="22"/>
          <w:szCs w:val="22"/>
        </w:rPr>
        <w:t xml:space="preserve"> solutions that, when properly configured</w:t>
      </w:r>
      <w:r w:rsidR="00D73158">
        <w:rPr>
          <w:color w:val="000000" w:themeColor="text1"/>
          <w:sz w:val="22"/>
          <w:szCs w:val="22"/>
        </w:rPr>
        <w:t xml:space="preserve"> </w:t>
      </w:r>
      <w:r w:rsidRPr="00BA0D27">
        <w:rPr>
          <w:color w:val="000000" w:themeColor="text1"/>
          <w:sz w:val="22"/>
          <w:szCs w:val="22"/>
        </w:rPr>
        <w:t>and utilized, aid in the performance of tasks associated with Incident Response. This list is not exhaustive and consideration should be paid to the differences between open source and proprietary software. Solutions should be selected carefully based on a number of factors, including total cost of ownership, availability of support, and required feature content.</w:t>
      </w:r>
    </w:p>
    <w:p w14:paraId="72ABA551" w14:textId="3DF20E56" w:rsidR="00C85D23" w:rsidRPr="00BA0D27" w:rsidRDefault="00C85D23" w:rsidP="00BA0D27">
      <w:pPr>
        <w:pStyle w:val="NormalWeb"/>
        <w:spacing w:before="0" w:beforeAutospacing="0" w:after="0" w:afterAutospacing="0"/>
        <w:ind w:left="1"/>
        <w:rPr>
          <w:rFonts w:ascii="Segoe UI Semilight" w:eastAsiaTheme="minorHAnsi" w:hAnsi="Segoe UI Semilight" w:cstheme="minorBidi"/>
          <w:i/>
          <w:iCs/>
          <w:color w:val="000000" w:themeColor="text1"/>
          <w:sz w:val="22"/>
          <w:szCs w:val="22"/>
        </w:rPr>
      </w:pPr>
      <w:r w:rsidRPr="00BA0D27">
        <w:rPr>
          <w:rFonts w:ascii="Segoe UI Semilight" w:eastAsiaTheme="minorHAnsi" w:hAnsi="Segoe UI Semilight" w:cstheme="minorBidi"/>
          <w:i/>
          <w:iCs/>
          <w:color w:val="000000" w:themeColor="text1"/>
          <w:sz w:val="22"/>
          <w:szCs w:val="22"/>
        </w:rPr>
        <w:t>Note for Industrial Equipment:</w:t>
      </w:r>
    </w:p>
    <w:p w14:paraId="302BB282" w14:textId="3F8781BB" w:rsidR="00982B8E" w:rsidRDefault="00C85D23" w:rsidP="00BA0D27">
      <w:pPr>
        <w:pStyle w:val="NormalWeb"/>
        <w:spacing w:before="0" w:beforeAutospacing="0" w:after="0" w:afterAutospacing="0"/>
        <w:rPr>
          <w:rFonts w:ascii="Segoe UI Semilight" w:eastAsiaTheme="minorHAnsi" w:hAnsi="Segoe UI Semilight" w:cstheme="minorBidi"/>
          <w:color w:val="000000" w:themeColor="text1"/>
          <w:sz w:val="22"/>
          <w:szCs w:val="22"/>
        </w:rPr>
      </w:pPr>
      <w:r w:rsidRPr="00BA0D27">
        <w:rPr>
          <w:rFonts w:ascii="Segoe UI Semilight" w:eastAsiaTheme="minorHAnsi" w:hAnsi="Segoe UI Semilight" w:cstheme="minorBidi"/>
          <w:color w:val="000000" w:themeColor="text1"/>
          <w:sz w:val="22"/>
          <w:szCs w:val="22"/>
        </w:rPr>
        <w:t xml:space="preserve">This toolkit also addresses Industrial equipment which is often substantially older than Enterprise hardware and software. There are also typically strict restrictions on the installation of software or hardware on vendor-supported systems performing critical functions. This means that modern security, forensic, and collection hardware and software will frequently not work on impacted systems. Responders should be prepared with cables, adapters, storage media, and tools appropriate to deal with the era of systems they may encounter in the facility. When in doubt, plan to collect and analyze systems up to 20 years old, with very limited hardware resources. </w:t>
      </w:r>
    </w:p>
    <w:p w14:paraId="7666B348" w14:textId="07A4918F" w:rsidR="00DC0E0A" w:rsidRPr="00694CEE" w:rsidRDefault="00BA0D27" w:rsidP="00BA0D27">
      <w:pPr>
        <w:pStyle w:val="Heading1"/>
      </w:pPr>
      <w:bookmarkStart w:id="9" w:name="_Toc88583314"/>
      <w:r>
        <w:t>Requirements</w:t>
      </w:r>
      <w:r w:rsidR="00AD5342">
        <w:t xml:space="preserve"> and Tools</w:t>
      </w:r>
      <w:bookmarkEnd w:id="9"/>
    </w:p>
    <w:p w14:paraId="4C261029" w14:textId="78DFD9CD" w:rsidR="000E02C0" w:rsidRPr="008621FA" w:rsidRDefault="000E02C0" w:rsidP="008621FA">
      <w:pPr>
        <w:pStyle w:val="TOCHeading"/>
      </w:pPr>
      <w:bookmarkStart w:id="10" w:name="_Toc84344399"/>
      <w:r w:rsidRPr="008621FA">
        <w:t>Essentials for Cyber Incident Response Toolkits</w:t>
      </w:r>
      <w:bookmarkEnd w:id="10"/>
      <w:r w:rsidRPr="008621FA">
        <w:t xml:space="preserve"> </w:t>
      </w:r>
    </w:p>
    <w:p w14:paraId="6B46D420" w14:textId="7E8DBBC0" w:rsidR="000E02C0" w:rsidRPr="008621FA" w:rsidRDefault="00C85D23" w:rsidP="008621FA">
      <w:pPr>
        <w:pStyle w:val="BodyText"/>
        <w:jc w:val="left"/>
        <w:rPr>
          <w:color w:val="000000" w:themeColor="text1"/>
          <w:sz w:val="22"/>
          <w:szCs w:val="22"/>
        </w:rPr>
      </w:pPr>
      <w:r w:rsidRPr="008621FA">
        <w:rPr>
          <w:color w:val="000000" w:themeColor="text1"/>
          <w:sz w:val="22"/>
          <w:szCs w:val="22"/>
        </w:rPr>
        <w:t>Here</w:t>
      </w:r>
      <w:r w:rsidR="000E02C0" w:rsidRPr="008621FA">
        <w:rPr>
          <w:color w:val="000000" w:themeColor="text1"/>
          <w:sz w:val="22"/>
          <w:szCs w:val="22"/>
        </w:rPr>
        <w:t xml:space="preserve"> are some essential pieces of equipment that we highly recommend every cyber incident responder have on hand: </w:t>
      </w:r>
    </w:p>
    <w:p w14:paraId="40ACD728" w14:textId="77777777" w:rsidR="000E02C0" w:rsidRPr="008621FA" w:rsidRDefault="000E02C0" w:rsidP="008621FA">
      <w:pPr>
        <w:pStyle w:val="BodyText"/>
        <w:jc w:val="left"/>
        <w:rPr>
          <w:color w:val="000000" w:themeColor="text1"/>
          <w:sz w:val="22"/>
          <w:szCs w:val="22"/>
        </w:rPr>
      </w:pPr>
    </w:p>
    <w:p w14:paraId="1079B278"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Facility safety documentation / card</w:t>
      </w:r>
    </w:p>
    <w:p w14:paraId="27C04F1B" w14:textId="400B9FA3"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 xml:space="preserve">Camera </w:t>
      </w:r>
    </w:p>
    <w:p w14:paraId="6DB55DFB"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Notetaking materials</w:t>
      </w:r>
    </w:p>
    <w:p w14:paraId="61E36051"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Electronics screwdriver set</w:t>
      </w:r>
    </w:p>
    <w:p w14:paraId="6AF2E042"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Antistatic protection</w:t>
      </w:r>
    </w:p>
    <w:p w14:paraId="02924635"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lastRenderedPageBreak/>
        <w:t>Universal control cabinet key set</w:t>
      </w:r>
    </w:p>
    <w:p w14:paraId="409C070B"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Analysis laptop (with authorized, preinstalled, and tested forensic tools and playbooks per Incident Response Plan)</w:t>
      </w:r>
    </w:p>
    <w:p w14:paraId="3CC6F5C8"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USB A / C adapters and extension cable</w:t>
      </w:r>
    </w:p>
    <w:p w14:paraId="37CFE0C2"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Ethernet dongle (if the laptop is not equipped with an ethernet port)</w:t>
      </w:r>
    </w:p>
    <w:p w14:paraId="3CEE49EB"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Serial dongle or adapter cable (if the laptop is not equipped with a serial port)</w:t>
      </w:r>
    </w:p>
    <w:p w14:paraId="1C96953D"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DVD-R Drive</w:t>
      </w:r>
    </w:p>
    <w:p w14:paraId="57E808F8"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DVD-Rs</w:t>
      </w:r>
    </w:p>
    <w:p w14:paraId="7BACFAB1"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Ethernet cable</w:t>
      </w:r>
    </w:p>
    <w:p w14:paraId="361A4805"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Ethernet crossover dongle or cable</w:t>
      </w:r>
    </w:p>
    <w:p w14:paraId="2949BB10"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Clean removable hard drives (1 TB+ recommended, hardware-encrypted recommended)</w:t>
      </w:r>
    </w:p>
    <w:p w14:paraId="0C9A2716"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Write blocker (supporting SATA and IDE laptop and desktop hard drives at a minimum)</w:t>
      </w:r>
    </w:p>
    <w:p w14:paraId="10DA3B68" w14:textId="77777777" w:rsidR="000E02C0" w:rsidRPr="008621FA"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Digital evidence bags and tags</w:t>
      </w:r>
    </w:p>
    <w:p w14:paraId="1F25B20A" w14:textId="6601DD60" w:rsidR="000E02C0" w:rsidRDefault="000E02C0" w:rsidP="008621FA">
      <w:pPr>
        <w:pStyle w:val="BodyText"/>
        <w:numPr>
          <w:ilvl w:val="0"/>
          <w:numId w:val="42"/>
        </w:numPr>
        <w:jc w:val="left"/>
        <w:rPr>
          <w:color w:val="000000" w:themeColor="text1"/>
          <w:sz w:val="22"/>
          <w:szCs w:val="22"/>
        </w:rPr>
      </w:pPr>
      <w:r w:rsidRPr="008621FA">
        <w:rPr>
          <w:color w:val="000000" w:themeColor="text1"/>
          <w:sz w:val="22"/>
          <w:szCs w:val="22"/>
        </w:rPr>
        <w:t xml:space="preserve">Chain of custody forms as specified by Incident Response Plan </w:t>
      </w:r>
    </w:p>
    <w:p w14:paraId="6BDBF300" w14:textId="77777777" w:rsidR="00EB0FF7" w:rsidRPr="008621FA"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Flashlight</w:t>
      </w:r>
    </w:p>
    <w:p w14:paraId="70969812" w14:textId="40A67FCB" w:rsidR="00EB0FF7" w:rsidRPr="00EB0FF7"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Multitool</w:t>
      </w:r>
    </w:p>
    <w:p w14:paraId="0559E79D" w14:textId="77777777" w:rsidR="00EB0FF7" w:rsidRPr="008621FA"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Hard hat*</w:t>
      </w:r>
    </w:p>
    <w:p w14:paraId="65172D74" w14:textId="77777777" w:rsidR="00EB0FF7" w:rsidRPr="008621FA"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Safety goggles or glasses*</w:t>
      </w:r>
    </w:p>
    <w:p w14:paraId="4537968E" w14:textId="77777777" w:rsidR="00EB0FF7" w:rsidRPr="008621FA"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Composite toe safety shoes*</w:t>
      </w:r>
    </w:p>
    <w:p w14:paraId="00979025" w14:textId="77777777" w:rsidR="00EB0FF7" w:rsidRPr="008621FA"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Hearing protection*</w:t>
      </w:r>
    </w:p>
    <w:p w14:paraId="518184A7" w14:textId="77777777" w:rsidR="00EB0FF7" w:rsidRPr="008621FA" w:rsidRDefault="00EB0FF7" w:rsidP="00EB0FF7">
      <w:pPr>
        <w:pStyle w:val="BodyText"/>
        <w:numPr>
          <w:ilvl w:val="0"/>
          <w:numId w:val="42"/>
        </w:numPr>
        <w:jc w:val="left"/>
        <w:rPr>
          <w:color w:val="000000" w:themeColor="text1"/>
          <w:sz w:val="22"/>
          <w:szCs w:val="22"/>
        </w:rPr>
      </w:pPr>
      <w:r w:rsidRPr="008621FA">
        <w:rPr>
          <w:color w:val="000000" w:themeColor="text1"/>
          <w:sz w:val="22"/>
          <w:szCs w:val="22"/>
        </w:rPr>
        <w:t>Fire-resistant clothing (including undergarments and outerwear) *</w:t>
      </w:r>
    </w:p>
    <w:p w14:paraId="2DAEEA9D" w14:textId="77777777" w:rsidR="00EB0FF7" w:rsidRPr="008621FA" w:rsidRDefault="00EB0FF7" w:rsidP="00EB0FF7">
      <w:pPr>
        <w:pStyle w:val="BodyText"/>
        <w:ind w:left="720"/>
        <w:jc w:val="left"/>
        <w:rPr>
          <w:color w:val="000000" w:themeColor="text1"/>
          <w:sz w:val="22"/>
          <w:szCs w:val="22"/>
        </w:rPr>
      </w:pPr>
    </w:p>
    <w:p w14:paraId="7740AE40" w14:textId="6C780DD1" w:rsidR="000E02C0" w:rsidRDefault="000E02C0" w:rsidP="008621FA">
      <w:pPr>
        <w:pStyle w:val="BodyText"/>
        <w:jc w:val="left"/>
        <w:rPr>
          <w:color w:val="000000" w:themeColor="text1"/>
          <w:sz w:val="22"/>
          <w:szCs w:val="22"/>
        </w:rPr>
      </w:pPr>
      <w:r w:rsidRPr="008621FA">
        <w:rPr>
          <w:color w:val="000000" w:themeColor="text1"/>
          <w:sz w:val="22"/>
          <w:szCs w:val="22"/>
        </w:rPr>
        <w:t xml:space="preserve">*If applicable. All </w:t>
      </w:r>
      <w:r w:rsidR="00B71FCE">
        <w:rPr>
          <w:color w:val="000000" w:themeColor="text1"/>
          <w:sz w:val="22"/>
          <w:szCs w:val="22"/>
        </w:rPr>
        <w:t>Personal Protective Equipment (</w:t>
      </w:r>
      <w:r w:rsidRPr="008621FA">
        <w:rPr>
          <w:color w:val="000000" w:themeColor="text1"/>
          <w:sz w:val="22"/>
          <w:szCs w:val="22"/>
        </w:rPr>
        <w:t>PPE</w:t>
      </w:r>
      <w:r w:rsidR="00B71FCE">
        <w:rPr>
          <w:color w:val="000000" w:themeColor="text1"/>
          <w:sz w:val="22"/>
          <w:szCs w:val="22"/>
        </w:rPr>
        <w:t>)</w:t>
      </w:r>
      <w:r w:rsidRPr="008621FA">
        <w:rPr>
          <w:color w:val="000000" w:themeColor="text1"/>
          <w:sz w:val="22"/>
          <w:szCs w:val="22"/>
        </w:rPr>
        <w:t xml:space="preserve"> should be properly fitted and appropriately rated and certified for the facility and meet local government regulations. </w:t>
      </w:r>
    </w:p>
    <w:p w14:paraId="4F871061" w14:textId="77777777" w:rsidR="008621FA" w:rsidRPr="008621FA" w:rsidRDefault="008621FA" w:rsidP="008621FA">
      <w:pPr>
        <w:pStyle w:val="BodyText"/>
        <w:jc w:val="left"/>
        <w:rPr>
          <w:color w:val="000000" w:themeColor="text1"/>
          <w:sz w:val="22"/>
          <w:szCs w:val="22"/>
        </w:rPr>
      </w:pPr>
    </w:p>
    <w:tbl>
      <w:tblPr>
        <w:tblW w:w="10050" w:type="dxa"/>
        <w:tblLayout w:type="fixed"/>
        <w:tblCellMar>
          <w:top w:w="15" w:type="dxa"/>
        </w:tblCellMar>
        <w:tblLook w:val="04A0" w:firstRow="1" w:lastRow="0" w:firstColumn="1" w:lastColumn="0" w:noHBand="0" w:noVBand="1"/>
      </w:tblPr>
      <w:tblGrid>
        <w:gridCol w:w="2699"/>
        <w:gridCol w:w="4320"/>
        <w:gridCol w:w="169"/>
        <w:gridCol w:w="76"/>
        <w:gridCol w:w="2386"/>
        <w:gridCol w:w="11"/>
        <w:gridCol w:w="43"/>
        <w:gridCol w:w="57"/>
        <w:gridCol w:w="126"/>
        <w:gridCol w:w="10"/>
        <w:gridCol w:w="43"/>
        <w:gridCol w:w="110"/>
      </w:tblGrid>
      <w:tr w:rsidR="00A06052" w:rsidRPr="001C799E" w14:paraId="51B83384" w14:textId="77777777" w:rsidTr="00A06052">
        <w:trPr>
          <w:trHeight w:val="600"/>
          <w:tblHeader/>
        </w:trPr>
        <w:tc>
          <w:tcPr>
            <w:tcW w:w="2700" w:type="dxa"/>
            <w:tcBorders>
              <w:top w:val="nil"/>
              <w:left w:val="nil"/>
              <w:bottom w:val="nil"/>
              <w:right w:val="nil"/>
            </w:tcBorders>
            <w:shd w:val="clear" w:color="000000" w:fill="000000"/>
            <w:vAlign w:val="center"/>
            <w:hideMark/>
          </w:tcPr>
          <w:p w14:paraId="5AF0F967" w14:textId="77777777" w:rsidR="00697D82" w:rsidRPr="008621FA" w:rsidRDefault="00697D82" w:rsidP="00A06052">
            <w:pPr>
              <w:jc w:val="center"/>
              <w:rPr>
                <w:rFonts w:ascii="Segoe UI Semilight" w:hAnsi="Segoe UI Semilight" w:cs="Segoe UI Semilight"/>
                <w:b/>
                <w:bCs/>
                <w:color w:val="FFFFFF"/>
              </w:rPr>
            </w:pPr>
            <w:bookmarkStart w:id="11" w:name="_Toc50630314"/>
            <w:bookmarkStart w:id="12" w:name="_Toc50633038"/>
            <w:bookmarkStart w:id="13" w:name="_Toc50664812"/>
            <w:bookmarkEnd w:id="11"/>
            <w:bookmarkEnd w:id="12"/>
            <w:bookmarkEnd w:id="13"/>
            <w:r w:rsidRPr="008621FA">
              <w:rPr>
                <w:rFonts w:ascii="Segoe UI Semilight" w:hAnsi="Segoe UI Semilight" w:cs="Segoe UI Semilight"/>
                <w:b/>
                <w:bCs/>
                <w:color w:val="FFFFFF"/>
              </w:rPr>
              <w:t>Incident Response Tool</w:t>
            </w:r>
          </w:p>
        </w:tc>
        <w:tc>
          <w:tcPr>
            <w:tcW w:w="4320" w:type="dxa"/>
            <w:tcBorders>
              <w:top w:val="nil"/>
              <w:left w:val="nil"/>
              <w:bottom w:val="nil"/>
              <w:right w:val="nil"/>
            </w:tcBorders>
            <w:shd w:val="clear" w:color="000000" w:fill="000000"/>
            <w:vAlign w:val="center"/>
            <w:hideMark/>
          </w:tcPr>
          <w:p w14:paraId="699CC466" w14:textId="77777777" w:rsidR="00697D82" w:rsidRPr="008621FA" w:rsidRDefault="00697D82" w:rsidP="00A06052">
            <w:pPr>
              <w:jc w:val="center"/>
              <w:rPr>
                <w:rFonts w:ascii="Segoe UI Semilight" w:hAnsi="Segoe UI Semilight" w:cs="Segoe UI Semilight"/>
                <w:b/>
                <w:bCs/>
                <w:color w:val="FFFFFF"/>
              </w:rPr>
            </w:pPr>
            <w:r w:rsidRPr="008621FA">
              <w:rPr>
                <w:rFonts w:ascii="Segoe UI Semilight" w:hAnsi="Segoe UI Semilight" w:cs="Segoe UI Semilight"/>
                <w:b/>
                <w:bCs/>
                <w:color w:val="FFFFFF"/>
              </w:rPr>
              <w:t>Why You Need It</w:t>
            </w:r>
          </w:p>
        </w:tc>
        <w:tc>
          <w:tcPr>
            <w:tcW w:w="2742" w:type="dxa"/>
            <w:gridSpan w:val="6"/>
            <w:tcBorders>
              <w:top w:val="nil"/>
              <w:left w:val="nil"/>
              <w:bottom w:val="nil"/>
              <w:right w:val="nil"/>
            </w:tcBorders>
            <w:shd w:val="clear" w:color="000000" w:fill="000000"/>
            <w:vAlign w:val="center"/>
            <w:hideMark/>
          </w:tcPr>
          <w:p w14:paraId="3E27710B" w14:textId="299282BE" w:rsidR="00697D82" w:rsidRPr="008621FA" w:rsidRDefault="008621FA" w:rsidP="00A06052">
            <w:pPr>
              <w:jc w:val="center"/>
              <w:rPr>
                <w:rFonts w:ascii="Segoe UI Semilight" w:hAnsi="Segoe UI Semilight" w:cs="Segoe UI Semilight"/>
                <w:b/>
                <w:bCs/>
                <w:color w:val="FFFFFF"/>
              </w:rPr>
            </w:pPr>
            <w:r w:rsidRPr="008621FA">
              <w:rPr>
                <w:rFonts w:ascii="Segoe UI Semilight" w:hAnsi="Segoe UI Semilight" w:cs="Segoe UI Semilight"/>
                <w:b/>
                <w:bCs/>
                <w:color w:val="FFFFFF"/>
              </w:rPr>
              <w:t>Open-Source</w:t>
            </w:r>
            <w:r w:rsidR="00697D82" w:rsidRPr="008621FA">
              <w:rPr>
                <w:rFonts w:ascii="Segoe UI Semilight" w:hAnsi="Segoe UI Semilight" w:cs="Segoe UI Semilight"/>
                <w:b/>
                <w:bCs/>
                <w:color w:val="FFFFFF"/>
              </w:rPr>
              <w:t xml:space="preserve"> Options</w:t>
            </w:r>
          </w:p>
        </w:tc>
        <w:tc>
          <w:tcPr>
            <w:tcW w:w="288" w:type="dxa"/>
            <w:gridSpan w:val="4"/>
            <w:vAlign w:val="center"/>
            <w:hideMark/>
          </w:tcPr>
          <w:p w14:paraId="0A2893BB" w14:textId="77777777" w:rsidR="00697D82" w:rsidRPr="001C799E" w:rsidRDefault="00697D82" w:rsidP="00A06052">
            <w:pPr>
              <w:rPr>
                <w:rFonts w:ascii="Segoe UI Semilight" w:hAnsi="Segoe UI Semilight" w:cs="Segoe UI Semilight"/>
                <w:szCs w:val="20"/>
              </w:rPr>
            </w:pPr>
          </w:p>
        </w:tc>
      </w:tr>
      <w:tr w:rsidR="00A06052" w:rsidRPr="008621FA" w14:paraId="0AD9CE5C" w14:textId="77777777" w:rsidTr="00A06052">
        <w:trPr>
          <w:trHeight w:val="300"/>
        </w:trPr>
        <w:tc>
          <w:tcPr>
            <w:tcW w:w="2700" w:type="dxa"/>
            <w:vMerge w:val="restart"/>
            <w:tcBorders>
              <w:top w:val="nil"/>
              <w:left w:val="nil"/>
              <w:bottom w:val="nil"/>
              <w:right w:val="nil"/>
            </w:tcBorders>
            <w:shd w:val="clear" w:color="000000" w:fill="FFFFFF"/>
            <w:hideMark/>
          </w:tcPr>
          <w:p w14:paraId="229D2CD7"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Log Analysis, Log Management, SIEM</w:t>
            </w:r>
          </w:p>
        </w:tc>
        <w:tc>
          <w:tcPr>
            <w:tcW w:w="4320" w:type="dxa"/>
            <w:vMerge w:val="restart"/>
            <w:tcBorders>
              <w:top w:val="nil"/>
              <w:left w:val="nil"/>
              <w:bottom w:val="nil"/>
              <w:right w:val="nil"/>
            </w:tcBorders>
            <w:shd w:val="clear" w:color="000000" w:fill="FFFFFF"/>
            <w:hideMark/>
          </w:tcPr>
          <w:p w14:paraId="02CDFE70"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Logs are your richest source for understanding what’s going on in your network, but you’ll need an IR tool that makes sense of all of those logs, and that’s what log analysis is all about.</w:t>
            </w:r>
          </w:p>
        </w:tc>
        <w:tc>
          <w:tcPr>
            <w:tcW w:w="2742" w:type="dxa"/>
            <w:gridSpan w:val="6"/>
            <w:vMerge w:val="restart"/>
            <w:tcBorders>
              <w:top w:val="nil"/>
              <w:left w:val="nil"/>
              <w:bottom w:val="nil"/>
              <w:right w:val="nil"/>
            </w:tcBorders>
            <w:shd w:val="clear" w:color="000000" w:fill="FFFFFF"/>
            <w:hideMark/>
          </w:tcPr>
          <w:p w14:paraId="33A6C95C" w14:textId="77777777" w:rsidR="00697D82" w:rsidRPr="008621FA" w:rsidRDefault="0003554C" w:rsidP="00A06052">
            <w:pPr>
              <w:rPr>
                <w:rFonts w:ascii="Segoe UI Semilight" w:hAnsi="Segoe UI Semilight" w:cs="Segoe UI Semilight"/>
                <w:color w:val="0000FF"/>
                <w:szCs w:val="20"/>
                <w:u w:val="single"/>
              </w:rPr>
            </w:pPr>
            <w:hyperlink r:id="rId11" w:history="1">
              <w:r w:rsidR="00697D82" w:rsidRPr="008621FA">
                <w:rPr>
                  <w:rFonts w:ascii="Segoe UI Semilight" w:hAnsi="Segoe UI Semilight" w:cs="Segoe UI Semilight"/>
                  <w:color w:val="0000FF"/>
                  <w:szCs w:val="20"/>
                  <w:u w:val="single"/>
                </w:rPr>
                <w:t>• OSSIM (open source security information management)</w:t>
              </w:r>
            </w:hyperlink>
          </w:p>
        </w:tc>
        <w:tc>
          <w:tcPr>
            <w:tcW w:w="288" w:type="dxa"/>
            <w:gridSpan w:val="4"/>
            <w:vAlign w:val="center"/>
            <w:hideMark/>
          </w:tcPr>
          <w:p w14:paraId="20878A85" w14:textId="77777777" w:rsidR="00697D82" w:rsidRPr="008621FA" w:rsidRDefault="00697D82" w:rsidP="00A06052">
            <w:pPr>
              <w:rPr>
                <w:rFonts w:ascii="Segoe UI Semilight" w:hAnsi="Segoe UI Semilight" w:cs="Segoe UI Semilight"/>
                <w:szCs w:val="20"/>
              </w:rPr>
            </w:pPr>
          </w:p>
        </w:tc>
      </w:tr>
      <w:tr w:rsidR="00A06052" w:rsidRPr="008621FA" w14:paraId="540C25BF" w14:textId="77777777" w:rsidTr="00A06052">
        <w:trPr>
          <w:trHeight w:val="300"/>
        </w:trPr>
        <w:tc>
          <w:tcPr>
            <w:tcW w:w="2700" w:type="dxa"/>
            <w:vMerge/>
            <w:tcBorders>
              <w:top w:val="nil"/>
              <w:left w:val="nil"/>
              <w:bottom w:val="nil"/>
              <w:right w:val="nil"/>
            </w:tcBorders>
            <w:vAlign w:val="center"/>
            <w:hideMark/>
          </w:tcPr>
          <w:p w14:paraId="60CE622E"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89978D8"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62BDD327"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275A7375" w14:textId="77777777" w:rsidR="00697D82" w:rsidRPr="008621FA" w:rsidRDefault="00697D82" w:rsidP="00A06052">
            <w:pPr>
              <w:rPr>
                <w:rFonts w:ascii="Segoe UI Semilight" w:hAnsi="Segoe UI Semilight" w:cs="Segoe UI Semilight"/>
                <w:color w:val="0000FF"/>
                <w:szCs w:val="20"/>
                <w:u w:val="single"/>
              </w:rPr>
            </w:pPr>
          </w:p>
        </w:tc>
      </w:tr>
      <w:tr w:rsidR="00A06052" w:rsidRPr="008621FA" w14:paraId="67E4B9DA" w14:textId="77777777" w:rsidTr="00A06052">
        <w:trPr>
          <w:trHeight w:val="300"/>
        </w:trPr>
        <w:tc>
          <w:tcPr>
            <w:tcW w:w="2700" w:type="dxa"/>
            <w:vMerge/>
            <w:tcBorders>
              <w:top w:val="nil"/>
              <w:left w:val="nil"/>
              <w:bottom w:val="nil"/>
              <w:right w:val="nil"/>
            </w:tcBorders>
            <w:vAlign w:val="center"/>
            <w:hideMark/>
          </w:tcPr>
          <w:p w14:paraId="7110ECD8"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15B2038"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0FEFC0AA"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7BBEF5B2" w14:textId="77777777" w:rsidR="00697D82" w:rsidRPr="008621FA" w:rsidRDefault="00697D82" w:rsidP="00A06052">
            <w:pPr>
              <w:rPr>
                <w:rFonts w:ascii="Segoe UI Semilight" w:hAnsi="Segoe UI Semilight" w:cs="Segoe UI Semilight"/>
                <w:szCs w:val="20"/>
              </w:rPr>
            </w:pPr>
          </w:p>
        </w:tc>
      </w:tr>
      <w:tr w:rsidR="00A06052" w:rsidRPr="008621FA" w14:paraId="4D2E9BED" w14:textId="77777777" w:rsidTr="00A06052">
        <w:trPr>
          <w:trHeight w:val="300"/>
        </w:trPr>
        <w:tc>
          <w:tcPr>
            <w:tcW w:w="2700" w:type="dxa"/>
            <w:vMerge/>
            <w:tcBorders>
              <w:top w:val="nil"/>
              <w:left w:val="nil"/>
              <w:bottom w:val="nil"/>
              <w:right w:val="nil"/>
            </w:tcBorders>
            <w:vAlign w:val="center"/>
            <w:hideMark/>
          </w:tcPr>
          <w:p w14:paraId="4CBADAB4"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765048E"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396C9B45"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168D7E2F" w14:textId="77777777" w:rsidR="00697D82" w:rsidRPr="008621FA" w:rsidRDefault="00697D82" w:rsidP="00A06052">
            <w:pPr>
              <w:rPr>
                <w:rFonts w:ascii="Segoe UI Semilight" w:hAnsi="Segoe UI Semilight" w:cs="Segoe UI Semilight"/>
                <w:szCs w:val="20"/>
              </w:rPr>
            </w:pPr>
          </w:p>
        </w:tc>
      </w:tr>
      <w:tr w:rsidR="00A06052" w:rsidRPr="008621FA" w14:paraId="1C3BC25A" w14:textId="77777777" w:rsidTr="00A06052">
        <w:trPr>
          <w:trHeight w:val="300"/>
        </w:trPr>
        <w:tc>
          <w:tcPr>
            <w:tcW w:w="2700" w:type="dxa"/>
            <w:vMerge w:val="restart"/>
            <w:tcBorders>
              <w:top w:val="nil"/>
              <w:left w:val="nil"/>
              <w:bottom w:val="nil"/>
              <w:right w:val="nil"/>
            </w:tcBorders>
            <w:shd w:val="clear" w:color="000000" w:fill="DCE6F1"/>
            <w:hideMark/>
          </w:tcPr>
          <w:p w14:paraId="1020BE8C"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Intrusion Detection Systems (IDS) — Network &amp; Host-based</w:t>
            </w:r>
          </w:p>
        </w:tc>
        <w:tc>
          <w:tcPr>
            <w:tcW w:w="4320" w:type="dxa"/>
            <w:vMerge w:val="restart"/>
            <w:tcBorders>
              <w:top w:val="nil"/>
              <w:left w:val="nil"/>
              <w:bottom w:val="nil"/>
              <w:right w:val="nil"/>
            </w:tcBorders>
            <w:shd w:val="clear" w:color="000000" w:fill="DCE6F1"/>
            <w:hideMark/>
          </w:tcPr>
          <w:p w14:paraId="7E7715F0" w14:textId="77777777" w:rsidR="00697D82"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IDS</w:t>
            </w:r>
            <w:r w:rsidR="00555456" w:rsidRPr="008621FA">
              <w:rPr>
                <w:rFonts w:ascii="Segoe UI Semilight" w:hAnsi="Segoe UI Semilight" w:cs="Segoe UI Semilight"/>
                <w:color w:val="000000"/>
                <w:szCs w:val="20"/>
              </w:rPr>
              <w:t xml:space="preserve"> systems</w:t>
            </w:r>
            <w:r w:rsidRPr="008621FA">
              <w:rPr>
                <w:rFonts w:ascii="Segoe UI Semilight" w:hAnsi="Segoe UI Semilight" w:cs="Segoe UI Semilight"/>
                <w:color w:val="000000"/>
                <w:szCs w:val="20"/>
              </w:rPr>
              <w:t xml:space="preserve"> (HIDS and NIDS) monitor server and network activity in real-time, and typically use attack signatures or </w:t>
            </w:r>
            <w:r w:rsidRPr="008621FA">
              <w:rPr>
                <w:rFonts w:ascii="Segoe UI Semilight" w:hAnsi="Segoe UI Semilight" w:cs="Segoe UI Semilight"/>
                <w:color w:val="000000"/>
                <w:szCs w:val="20"/>
              </w:rPr>
              <w:lastRenderedPageBreak/>
              <w:t>baselines to identify and issue an alert when known attacks or suspicious activities occur on a server (HIDS) or on a network (NIDS).</w:t>
            </w:r>
          </w:p>
          <w:p w14:paraId="533AC678" w14:textId="769CF52F" w:rsidR="00A06052" w:rsidRPr="008621FA" w:rsidRDefault="00A0605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10DCB99F" w14:textId="77777777" w:rsidR="00697D82" w:rsidRPr="008621FA" w:rsidRDefault="0003554C" w:rsidP="00A06052">
            <w:pPr>
              <w:rPr>
                <w:rFonts w:ascii="Segoe UI Semilight" w:hAnsi="Segoe UI Semilight" w:cs="Segoe UI Semilight"/>
                <w:color w:val="0000FF"/>
                <w:szCs w:val="20"/>
                <w:u w:val="single"/>
              </w:rPr>
            </w:pPr>
            <w:hyperlink r:id="rId12" w:history="1">
              <w:r w:rsidR="00697D82" w:rsidRPr="008621FA">
                <w:rPr>
                  <w:rFonts w:ascii="Segoe UI Semilight" w:hAnsi="Segoe UI Semilight" w:cs="Segoe UI Semilight"/>
                  <w:color w:val="0000FF"/>
                  <w:szCs w:val="20"/>
                  <w:u w:val="single"/>
                </w:rPr>
                <w:t>• Snort</w:t>
              </w:r>
            </w:hyperlink>
          </w:p>
        </w:tc>
        <w:tc>
          <w:tcPr>
            <w:tcW w:w="288" w:type="dxa"/>
            <w:gridSpan w:val="4"/>
            <w:vAlign w:val="center"/>
            <w:hideMark/>
          </w:tcPr>
          <w:p w14:paraId="7EC9BBEF" w14:textId="77777777" w:rsidR="00697D82" w:rsidRPr="008621FA" w:rsidRDefault="00697D82" w:rsidP="00A06052">
            <w:pPr>
              <w:rPr>
                <w:rFonts w:ascii="Segoe UI Semilight" w:hAnsi="Segoe UI Semilight" w:cs="Segoe UI Semilight"/>
                <w:szCs w:val="20"/>
              </w:rPr>
            </w:pPr>
          </w:p>
        </w:tc>
      </w:tr>
      <w:tr w:rsidR="00A06052" w:rsidRPr="008621FA" w14:paraId="7F17A852" w14:textId="77777777" w:rsidTr="00A06052">
        <w:trPr>
          <w:trHeight w:val="300"/>
        </w:trPr>
        <w:tc>
          <w:tcPr>
            <w:tcW w:w="2700" w:type="dxa"/>
            <w:vMerge/>
            <w:tcBorders>
              <w:top w:val="nil"/>
              <w:left w:val="nil"/>
              <w:bottom w:val="nil"/>
              <w:right w:val="nil"/>
            </w:tcBorders>
            <w:vAlign w:val="center"/>
            <w:hideMark/>
          </w:tcPr>
          <w:p w14:paraId="3B9BBA5B"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0490FB8"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6DECFDCD" w14:textId="77777777" w:rsidR="00697D82" w:rsidRPr="008621FA" w:rsidRDefault="0003554C" w:rsidP="00A06052">
            <w:pPr>
              <w:rPr>
                <w:rFonts w:ascii="Segoe UI Semilight" w:hAnsi="Segoe UI Semilight" w:cs="Segoe UI Semilight"/>
                <w:color w:val="0000FF"/>
                <w:szCs w:val="20"/>
                <w:u w:val="single"/>
              </w:rPr>
            </w:pPr>
            <w:hyperlink r:id="rId13" w:history="1">
              <w:r w:rsidR="00697D82" w:rsidRPr="008621FA">
                <w:rPr>
                  <w:rFonts w:ascii="Segoe UI Semilight" w:hAnsi="Segoe UI Semilight" w:cs="Segoe UI Semilight"/>
                  <w:color w:val="0000FF"/>
                  <w:szCs w:val="20"/>
                  <w:u w:val="single"/>
                </w:rPr>
                <w:t>• Suricata</w:t>
              </w:r>
            </w:hyperlink>
          </w:p>
        </w:tc>
        <w:tc>
          <w:tcPr>
            <w:tcW w:w="288" w:type="dxa"/>
            <w:gridSpan w:val="4"/>
            <w:vAlign w:val="center"/>
            <w:hideMark/>
          </w:tcPr>
          <w:p w14:paraId="37D19A42" w14:textId="77777777" w:rsidR="00697D82" w:rsidRPr="008621FA" w:rsidRDefault="00697D82" w:rsidP="00A06052">
            <w:pPr>
              <w:rPr>
                <w:rFonts w:ascii="Segoe UI Semilight" w:hAnsi="Segoe UI Semilight" w:cs="Segoe UI Semilight"/>
                <w:szCs w:val="20"/>
              </w:rPr>
            </w:pPr>
          </w:p>
        </w:tc>
      </w:tr>
      <w:tr w:rsidR="00A06052" w:rsidRPr="008621FA" w14:paraId="3B1BB341" w14:textId="77777777" w:rsidTr="00A06052">
        <w:trPr>
          <w:trHeight w:val="300"/>
        </w:trPr>
        <w:tc>
          <w:tcPr>
            <w:tcW w:w="2700" w:type="dxa"/>
            <w:vMerge/>
            <w:tcBorders>
              <w:top w:val="nil"/>
              <w:left w:val="nil"/>
              <w:bottom w:val="nil"/>
              <w:right w:val="nil"/>
            </w:tcBorders>
            <w:vAlign w:val="center"/>
            <w:hideMark/>
          </w:tcPr>
          <w:p w14:paraId="49A14388"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AA8880E"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3E785E26" w14:textId="77777777" w:rsidR="00697D82" w:rsidRPr="008621FA" w:rsidRDefault="0003554C" w:rsidP="00A06052">
            <w:pPr>
              <w:rPr>
                <w:rFonts w:ascii="Segoe UI Semilight" w:hAnsi="Segoe UI Semilight" w:cs="Segoe UI Semilight"/>
                <w:color w:val="0000FF"/>
                <w:szCs w:val="20"/>
                <w:u w:val="single"/>
              </w:rPr>
            </w:pPr>
            <w:hyperlink r:id="rId14" w:history="1">
              <w:r w:rsidR="00697D82" w:rsidRPr="008621FA">
                <w:rPr>
                  <w:rFonts w:ascii="Segoe UI Semilight" w:hAnsi="Segoe UI Semilight" w:cs="Segoe UI Semilight"/>
                  <w:color w:val="0000FF"/>
                  <w:szCs w:val="20"/>
                  <w:u w:val="single"/>
                </w:rPr>
                <w:t>• BroIDS</w:t>
              </w:r>
            </w:hyperlink>
          </w:p>
        </w:tc>
        <w:tc>
          <w:tcPr>
            <w:tcW w:w="288" w:type="dxa"/>
            <w:gridSpan w:val="4"/>
            <w:vAlign w:val="center"/>
            <w:hideMark/>
          </w:tcPr>
          <w:p w14:paraId="2AC0A236" w14:textId="77777777" w:rsidR="00697D82" w:rsidRPr="008621FA" w:rsidRDefault="00697D82" w:rsidP="00A06052">
            <w:pPr>
              <w:rPr>
                <w:rFonts w:ascii="Segoe UI Semilight" w:hAnsi="Segoe UI Semilight" w:cs="Segoe UI Semilight"/>
                <w:szCs w:val="20"/>
              </w:rPr>
            </w:pPr>
          </w:p>
        </w:tc>
      </w:tr>
      <w:tr w:rsidR="00A06052" w:rsidRPr="008621FA" w14:paraId="2500D18B" w14:textId="77777777" w:rsidTr="00A06052">
        <w:trPr>
          <w:trHeight w:val="300"/>
        </w:trPr>
        <w:tc>
          <w:tcPr>
            <w:tcW w:w="2700" w:type="dxa"/>
            <w:vMerge/>
            <w:tcBorders>
              <w:top w:val="nil"/>
              <w:left w:val="nil"/>
              <w:bottom w:val="nil"/>
              <w:right w:val="nil"/>
            </w:tcBorders>
            <w:vAlign w:val="center"/>
            <w:hideMark/>
          </w:tcPr>
          <w:p w14:paraId="30B8A2F3"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650120E"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38D16B64" w14:textId="77777777" w:rsidR="00697D82" w:rsidRPr="008621FA" w:rsidRDefault="0003554C" w:rsidP="00A06052">
            <w:pPr>
              <w:rPr>
                <w:rFonts w:ascii="Segoe UI Semilight" w:hAnsi="Segoe UI Semilight" w:cs="Segoe UI Semilight"/>
                <w:color w:val="0000FF"/>
                <w:szCs w:val="20"/>
                <w:u w:val="single"/>
              </w:rPr>
            </w:pPr>
            <w:hyperlink r:id="rId15" w:history="1">
              <w:r w:rsidR="00697D82" w:rsidRPr="008621FA">
                <w:rPr>
                  <w:rFonts w:ascii="Segoe UI Semilight" w:hAnsi="Segoe UI Semilight" w:cs="Segoe UI Semilight"/>
                  <w:color w:val="0000FF"/>
                  <w:szCs w:val="20"/>
                  <w:u w:val="single"/>
                </w:rPr>
                <w:t>• OSSEC</w:t>
              </w:r>
            </w:hyperlink>
          </w:p>
        </w:tc>
        <w:tc>
          <w:tcPr>
            <w:tcW w:w="288" w:type="dxa"/>
            <w:gridSpan w:val="4"/>
            <w:vAlign w:val="center"/>
            <w:hideMark/>
          </w:tcPr>
          <w:p w14:paraId="5511C008" w14:textId="77777777" w:rsidR="00697D82" w:rsidRPr="008621FA" w:rsidRDefault="00697D82" w:rsidP="00A06052">
            <w:pPr>
              <w:rPr>
                <w:rFonts w:ascii="Segoe UI Semilight" w:hAnsi="Segoe UI Semilight" w:cs="Segoe UI Semilight"/>
                <w:szCs w:val="20"/>
              </w:rPr>
            </w:pPr>
          </w:p>
        </w:tc>
      </w:tr>
      <w:tr w:rsidR="00A06052" w:rsidRPr="008621FA" w14:paraId="77D87FD7" w14:textId="77777777" w:rsidTr="00A06052">
        <w:trPr>
          <w:trHeight w:val="300"/>
        </w:trPr>
        <w:tc>
          <w:tcPr>
            <w:tcW w:w="2700" w:type="dxa"/>
            <w:vMerge/>
            <w:tcBorders>
              <w:top w:val="nil"/>
              <w:left w:val="nil"/>
              <w:bottom w:val="nil"/>
              <w:right w:val="nil"/>
            </w:tcBorders>
            <w:vAlign w:val="center"/>
            <w:hideMark/>
          </w:tcPr>
          <w:p w14:paraId="2B7384C9"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9B9CAD8"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37A7804F"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w:t>
            </w:r>
          </w:p>
        </w:tc>
        <w:tc>
          <w:tcPr>
            <w:tcW w:w="288" w:type="dxa"/>
            <w:gridSpan w:val="4"/>
            <w:vAlign w:val="center"/>
            <w:hideMark/>
          </w:tcPr>
          <w:p w14:paraId="2FF22740" w14:textId="77777777" w:rsidR="00697D82" w:rsidRPr="008621FA" w:rsidRDefault="00697D82" w:rsidP="00A06052">
            <w:pPr>
              <w:rPr>
                <w:rFonts w:ascii="Segoe UI Semilight" w:hAnsi="Segoe UI Semilight" w:cs="Segoe UI Semilight"/>
                <w:szCs w:val="20"/>
              </w:rPr>
            </w:pPr>
          </w:p>
        </w:tc>
      </w:tr>
      <w:tr w:rsidR="00A06052" w:rsidRPr="008621FA" w14:paraId="36DB22C6" w14:textId="77777777" w:rsidTr="00A06052">
        <w:trPr>
          <w:trHeight w:val="300"/>
        </w:trPr>
        <w:tc>
          <w:tcPr>
            <w:tcW w:w="2700" w:type="dxa"/>
            <w:vMerge w:val="restart"/>
            <w:tcBorders>
              <w:top w:val="nil"/>
              <w:left w:val="nil"/>
              <w:bottom w:val="nil"/>
              <w:right w:val="nil"/>
            </w:tcBorders>
            <w:shd w:val="clear" w:color="000000" w:fill="FFFFFF"/>
            <w:hideMark/>
          </w:tcPr>
          <w:p w14:paraId="47AD40C8"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Netflow Analyzers</w:t>
            </w:r>
          </w:p>
        </w:tc>
        <w:tc>
          <w:tcPr>
            <w:tcW w:w="4320" w:type="dxa"/>
            <w:vMerge w:val="restart"/>
            <w:tcBorders>
              <w:top w:val="nil"/>
              <w:left w:val="nil"/>
              <w:bottom w:val="nil"/>
              <w:right w:val="nil"/>
            </w:tcBorders>
            <w:shd w:val="clear" w:color="000000" w:fill="FFFFFF"/>
            <w:hideMark/>
          </w:tcPr>
          <w:p w14:paraId="5C9B253A"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Netflow analyzers examine actual traffic within a network (and across the border gateways too). If you are tracking a particular thread of activity, or just getting a proper idea of what protocols are in use on your network, and which assets are communicating amongst themselves, netflow is an excellent approach.</w:t>
            </w:r>
          </w:p>
        </w:tc>
        <w:tc>
          <w:tcPr>
            <w:tcW w:w="2742" w:type="dxa"/>
            <w:gridSpan w:val="6"/>
            <w:tcBorders>
              <w:top w:val="nil"/>
              <w:left w:val="nil"/>
              <w:bottom w:val="nil"/>
              <w:right w:val="nil"/>
            </w:tcBorders>
            <w:shd w:val="clear" w:color="000000" w:fill="FFFFFF"/>
            <w:noWrap/>
            <w:vAlign w:val="bottom"/>
            <w:hideMark/>
          </w:tcPr>
          <w:p w14:paraId="46F0037A" w14:textId="77777777" w:rsidR="00697D82" w:rsidRPr="008621FA" w:rsidRDefault="0003554C" w:rsidP="00A06052">
            <w:pPr>
              <w:rPr>
                <w:rFonts w:ascii="Segoe UI Semilight" w:hAnsi="Segoe UI Semilight" w:cs="Segoe UI Semilight"/>
                <w:color w:val="0000FF"/>
                <w:szCs w:val="20"/>
                <w:u w:val="single"/>
              </w:rPr>
            </w:pPr>
            <w:hyperlink r:id="rId16" w:history="1">
              <w:r w:rsidR="00697D82" w:rsidRPr="008621FA">
                <w:rPr>
                  <w:rFonts w:ascii="Segoe UI Semilight" w:hAnsi="Segoe UI Semilight" w:cs="Segoe UI Semilight"/>
                  <w:color w:val="0000FF"/>
                  <w:szCs w:val="20"/>
                  <w:u w:val="single"/>
                </w:rPr>
                <w:t>• Ntop</w:t>
              </w:r>
            </w:hyperlink>
          </w:p>
        </w:tc>
        <w:tc>
          <w:tcPr>
            <w:tcW w:w="288" w:type="dxa"/>
            <w:gridSpan w:val="4"/>
            <w:vAlign w:val="center"/>
            <w:hideMark/>
          </w:tcPr>
          <w:p w14:paraId="00C23E42" w14:textId="77777777" w:rsidR="00697D82" w:rsidRPr="008621FA" w:rsidRDefault="00697D82" w:rsidP="00A06052">
            <w:pPr>
              <w:rPr>
                <w:rFonts w:ascii="Segoe UI Semilight" w:hAnsi="Segoe UI Semilight" w:cs="Segoe UI Semilight"/>
                <w:szCs w:val="20"/>
              </w:rPr>
            </w:pPr>
          </w:p>
        </w:tc>
      </w:tr>
      <w:tr w:rsidR="00A06052" w:rsidRPr="008621FA" w14:paraId="15A7E6C7" w14:textId="77777777" w:rsidTr="00A06052">
        <w:trPr>
          <w:trHeight w:val="300"/>
        </w:trPr>
        <w:tc>
          <w:tcPr>
            <w:tcW w:w="2700" w:type="dxa"/>
            <w:vMerge/>
            <w:tcBorders>
              <w:top w:val="nil"/>
              <w:left w:val="nil"/>
              <w:bottom w:val="nil"/>
              <w:right w:val="nil"/>
            </w:tcBorders>
            <w:vAlign w:val="center"/>
            <w:hideMark/>
          </w:tcPr>
          <w:p w14:paraId="0FD1D3A2"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7FB0BAA6"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FFFFFF"/>
            <w:noWrap/>
            <w:vAlign w:val="bottom"/>
            <w:hideMark/>
          </w:tcPr>
          <w:p w14:paraId="39F5797A" w14:textId="77777777" w:rsidR="00697D82" w:rsidRPr="008621FA" w:rsidRDefault="0003554C" w:rsidP="00A06052">
            <w:pPr>
              <w:rPr>
                <w:rFonts w:ascii="Segoe UI Semilight" w:hAnsi="Segoe UI Semilight" w:cs="Segoe UI Semilight"/>
                <w:color w:val="0000FF"/>
                <w:szCs w:val="20"/>
                <w:u w:val="single"/>
              </w:rPr>
            </w:pPr>
            <w:hyperlink r:id="rId17" w:history="1">
              <w:r w:rsidR="00697D82" w:rsidRPr="008621FA">
                <w:rPr>
                  <w:rFonts w:ascii="Segoe UI Semilight" w:hAnsi="Segoe UI Semilight" w:cs="Segoe UI Semilight"/>
                  <w:color w:val="0000FF"/>
                  <w:szCs w:val="20"/>
                  <w:u w:val="single"/>
                </w:rPr>
                <w:t>• NfSen</w:t>
              </w:r>
            </w:hyperlink>
          </w:p>
        </w:tc>
        <w:tc>
          <w:tcPr>
            <w:tcW w:w="288" w:type="dxa"/>
            <w:gridSpan w:val="4"/>
            <w:vAlign w:val="center"/>
            <w:hideMark/>
          </w:tcPr>
          <w:p w14:paraId="19420AE0" w14:textId="77777777" w:rsidR="00697D82" w:rsidRPr="008621FA" w:rsidRDefault="00697D82" w:rsidP="00A06052">
            <w:pPr>
              <w:rPr>
                <w:rFonts w:ascii="Segoe UI Semilight" w:hAnsi="Segoe UI Semilight" w:cs="Segoe UI Semilight"/>
                <w:szCs w:val="20"/>
              </w:rPr>
            </w:pPr>
          </w:p>
        </w:tc>
      </w:tr>
      <w:tr w:rsidR="00A06052" w:rsidRPr="008621FA" w14:paraId="311A81EB" w14:textId="77777777" w:rsidTr="00A06052">
        <w:trPr>
          <w:trHeight w:val="300"/>
        </w:trPr>
        <w:tc>
          <w:tcPr>
            <w:tcW w:w="2700" w:type="dxa"/>
            <w:vMerge/>
            <w:tcBorders>
              <w:top w:val="nil"/>
              <w:left w:val="nil"/>
              <w:bottom w:val="nil"/>
              <w:right w:val="nil"/>
            </w:tcBorders>
            <w:vAlign w:val="center"/>
            <w:hideMark/>
          </w:tcPr>
          <w:p w14:paraId="654D2AFF"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5C775625"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FFFFFF"/>
            <w:noWrap/>
            <w:vAlign w:val="bottom"/>
            <w:hideMark/>
          </w:tcPr>
          <w:p w14:paraId="6930BDA7" w14:textId="77777777" w:rsidR="00697D82" w:rsidRPr="008621FA" w:rsidRDefault="0003554C" w:rsidP="00A06052">
            <w:pPr>
              <w:rPr>
                <w:rFonts w:ascii="Segoe UI Semilight" w:hAnsi="Segoe UI Semilight" w:cs="Segoe UI Semilight"/>
                <w:color w:val="0000FF"/>
                <w:szCs w:val="20"/>
                <w:u w:val="single"/>
              </w:rPr>
            </w:pPr>
            <w:hyperlink r:id="rId18" w:history="1">
              <w:r w:rsidR="00697D82" w:rsidRPr="008621FA">
                <w:rPr>
                  <w:rFonts w:ascii="Segoe UI Semilight" w:hAnsi="Segoe UI Semilight" w:cs="Segoe UI Semilight"/>
                  <w:color w:val="0000FF"/>
                  <w:szCs w:val="20"/>
                  <w:u w:val="single"/>
                </w:rPr>
                <w:t>• Nfdump</w:t>
              </w:r>
            </w:hyperlink>
          </w:p>
        </w:tc>
        <w:tc>
          <w:tcPr>
            <w:tcW w:w="288" w:type="dxa"/>
            <w:gridSpan w:val="4"/>
            <w:vAlign w:val="center"/>
            <w:hideMark/>
          </w:tcPr>
          <w:p w14:paraId="0DE8A54F" w14:textId="77777777" w:rsidR="00697D82" w:rsidRPr="008621FA" w:rsidRDefault="00697D82" w:rsidP="00A06052">
            <w:pPr>
              <w:rPr>
                <w:rFonts w:ascii="Segoe UI Semilight" w:hAnsi="Segoe UI Semilight" w:cs="Segoe UI Semilight"/>
                <w:szCs w:val="20"/>
              </w:rPr>
            </w:pPr>
          </w:p>
        </w:tc>
      </w:tr>
      <w:tr w:rsidR="00A06052" w:rsidRPr="008621FA" w14:paraId="5EE44EFC" w14:textId="77777777" w:rsidTr="00A06052">
        <w:trPr>
          <w:trHeight w:val="300"/>
        </w:trPr>
        <w:tc>
          <w:tcPr>
            <w:tcW w:w="2700" w:type="dxa"/>
            <w:vMerge/>
            <w:tcBorders>
              <w:top w:val="nil"/>
              <w:left w:val="nil"/>
              <w:bottom w:val="nil"/>
              <w:right w:val="nil"/>
            </w:tcBorders>
            <w:vAlign w:val="center"/>
            <w:hideMark/>
          </w:tcPr>
          <w:p w14:paraId="60F6F361"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7CE3B65D"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val="restart"/>
            <w:tcBorders>
              <w:top w:val="nil"/>
              <w:left w:val="nil"/>
              <w:bottom w:val="nil"/>
              <w:right w:val="nil"/>
            </w:tcBorders>
            <w:shd w:val="clear" w:color="000000" w:fill="FFFFFF"/>
            <w:noWrap/>
            <w:hideMark/>
          </w:tcPr>
          <w:p w14:paraId="46D7FDBA"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w:t>
            </w:r>
          </w:p>
        </w:tc>
        <w:tc>
          <w:tcPr>
            <w:tcW w:w="288" w:type="dxa"/>
            <w:gridSpan w:val="4"/>
            <w:vAlign w:val="center"/>
            <w:hideMark/>
          </w:tcPr>
          <w:p w14:paraId="672DB0CB" w14:textId="77777777" w:rsidR="00697D82" w:rsidRPr="008621FA" w:rsidRDefault="00697D82" w:rsidP="00A06052">
            <w:pPr>
              <w:rPr>
                <w:rFonts w:ascii="Segoe UI Semilight" w:hAnsi="Segoe UI Semilight" w:cs="Segoe UI Semilight"/>
                <w:szCs w:val="20"/>
              </w:rPr>
            </w:pPr>
          </w:p>
        </w:tc>
      </w:tr>
      <w:tr w:rsidR="00A06052" w:rsidRPr="008621FA" w14:paraId="2F5A5228" w14:textId="77777777" w:rsidTr="00A06052">
        <w:trPr>
          <w:trHeight w:val="300"/>
        </w:trPr>
        <w:tc>
          <w:tcPr>
            <w:tcW w:w="2700" w:type="dxa"/>
            <w:vMerge/>
            <w:tcBorders>
              <w:top w:val="nil"/>
              <w:left w:val="nil"/>
              <w:bottom w:val="nil"/>
              <w:right w:val="nil"/>
            </w:tcBorders>
            <w:vAlign w:val="center"/>
            <w:hideMark/>
          </w:tcPr>
          <w:p w14:paraId="77B70152"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2BA9695"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0B2FAC45"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3EF09A40" w14:textId="77777777" w:rsidR="00697D82" w:rsidRPr="008621FA" w:rsidRDefault="00697D82" w:rsidP="00A06052">
            <w:pPr>
              <w:rPr>
                <w:rFonts w:ascii="Segoe UI Semilight" w:hAnsi="Segoe UI Semilight" w:cs="Segoe UI Semilight"/>
                <w:color w:val="000000"/>
                <w:szCs w:val="20"/>
              </w:rPr>
            </w:pPr>
          </w:p>
        </w:tc>
      </w:tr>
      <w:tr w:rsidR="00A06052" w:rsidRPr="008621FA" w14:paraId="5B298471" w14:textId="77777777" w:rsidTr="00A06052">
        <w:trPr>
          <w:trHeight w:val="300"/>
        </w:trPr>
        <w:tc>
          <w:tcPr>
            <w:tcW w:w="2700" w:type="dxa"/>
            <w:vMerge/>
            <w:tcBorders>
              <w:top w:val="nil"/>
              <w:left w:val="nil"/>
              <w:bottom w:val="nil"/>
              <w:right w:val="nil"/>
            </w:tcBorders>
            <w:vAlign w:val="center"/>
            <w:hideMark/>
          </w:tcPr>
          <w:p w14:paraId="370E9841"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5F3D9A4"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36F1553A"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635F5415" w14:textId="77777777" w:rsidR="00697D82" w:rsidRPr="008621FA" w:rsidRDefault="00697D82" w:rsidP="00A06052">
            <w:pPr>
              <w:rPr>
                <w:rFonts w:ascii="Segoe UI Semilight" w:hAnsi="Segoe UI Semilight" w:cs="Segoe UI Semilight"/>
                <w:szCs w:val="20"/>
              </w:rPr>
            </w:pPr>
          </w:p>
        </w:tc>
      </w:tr>
      <w:tr w:rsidR="00A06052" w:rsidRPr="008621FA" w14:paraId="401830E2" w14:textId="77777777" w:rsidTr="00A06052">
        <w:trPr>
          <w:trHeight w:val="300"/>
        </w:trPr>
        <w:tc>
          <w:tcPr>
            <w:tcW w:w="2700" w:type="dxa"/>
            <w:vMerge/>
            <w:tcBorders>
              <w:top w:val="nil"/>
              <w:left w:val="nil"/>
              <w:bottom w:val="nil"/>
              <w:right w:val="nil"/>
            </w:tcBorders>
            <w:vAlign w:val="center"/>
            <w:hideMark/>
          </w:tcPr>
          <w:p w14:paraId="62CAC295"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797BEAD"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337A9F95"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0248DB78" w14:textId="77777777" w:rsidR="00697D82" w:rsidRPr="008621FA" w:rsidRDefault="00697D82" w:rsidP="00A06052">
            <w:pPr>
              <w:rPr>
                <w:rFonts w:ascii="Segoe UI Semilight" w:hAnsi="Segoe UI Semilight" w:cs="Segoe UI Semilight"/>
                <w:szCs w:val="20"/>
              </w:rPr>
            </w:pPr>
          </w:p>
        </w:tc>
      </w:tr>
      <w:tr w:rsidR="00A06052" w:rsidRPr="008621FA" w14:paraId="71D4D262" w14:textId="77777777" w:rsidTr="00A06052">
        <w:trPr>
          <w:trHeight w:val="62"/>
        </w:trPr>
        <w:tc>
          <w:tcPr>
            <w:tcW w:w="2700" w:type="dxa"/>
            <w:vMerge/>
            <w:tcBorders>
              <w:top w:val="nil"/>
              <w:left w:val="nil"/>
              <w:bottom w:val="nil"/>
              <w:right w:val="nil"/>
            </w:tcBorders>
            <w:vAlign w:val="center"/>
            <w:hideMark/>
          </w:tcPr>
          <w:p w14:paraId="7B1820F9"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7B5DD40"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46F5D690"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603524E2" w14:textId="77777777" w:rsidR="00697D82" w:rsidRPr="008621FA" w:rsidRDefault="00697D82" w:rsidP="00A06052">
            <w:pPr>
              <w:rPr>
                <w:rFonts w:ascii="Segoe UI Semilight" w:hAnsi="Segoe UI Semilight" w:cs="Segoe UI Semilight"/>
                <w:szCs w:val="20"/>
              </w:rPr>
            </w:pPr>
          </w:p>
        </w:tc>
      </w:tr>
      <w:tr w:rsidR="00A06052" w:rsidRPr="008621FA" w14:paraId="264A3913" w14:textId="77777777" w:rsidTr="00A06052">
        <w:trPr>
          <w:trHeight w:val="300"/>
        </w:trPr>
        <w:tc>
          <w:tcPr>
            <w:tcW w:w="2700" w:type="dxa"/>
            <w:vMerge w:val="restart"/>
            <w:tcBorders>
              <w:top w:val="nil"/>
              <w:left w:val="nil"/>
              <w:bottom w:val="nil"/>
              <w:right w:val="nil"/>
            </w:tcBorders>
            <w:shd w:val="clear" w:color="000000" w:fill="DCE6F1"/>
            <w:hideMark/>
          </w:tcPr>
          <w:p w14:paraId="0C97E31B"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Vulnerability Scanners</w:t>
            </w:r>
          </w:p>
        </w:tc>
        <w:tc>
          <w:tcPr>
            <w:tcW w:w="4320" w:type="dxa"/>
            <w:vMerge w:val="restart"/>
            <w:tcBorders>
              <w:top w:val="nil"/>
              <w:left w:val="nil"/>
              <w:bottom w:val="nil"/>
              <w:right w:val="nil"/>
            </w:tcBorders>
            <w:shd w:val="clear" w:color="000000" w:fill="DCE6F1"/>
            <w:hideMark/>
          </w:tcPr>
          <w:p w14:paraId="39F02CB2"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Vulnerability scanners identify potential areas of risk, and help to assess the overall attack surface area of an organization, so that remediation tasks can be implemented.</w:t>
            </w:r>
          </w:p>
        </w:tc>
        <w:tc>
          <w:tcPr>
            <w:tcW w:w="2742" w:type="dxa"/>
            <w:gridSpan w:val="6"/>
            <w:vMerge w:val="restart"/>
            <w:tcBorders>
              <w:top w:val="nil"/>
              <w:left w:val="nil"/>
              <w:bottom w:val="nil"/>
              <w:right w:val="nil"/>
            </w:tcBorders>
            <w:shd w:val="clear" w:color="000000" w:fill="DCE6F1"/>
            <w:hideMark/>
          </w:tcPr>
          <w:p w14:paraId="4DEF70BF" w14:textId="77777777" w:rsidR="00697D82" w:rsidRPr="008621FA" w:rsidRDefault="0003554C" w:rsidP="00A06052">
            <w:pPr>
              <w:rPr>
                <w:rFonts w:ascii="Segoe UI Semilight" w:hAnsi="Segoe UI Semilight" w:cs="Segoe UI Semilight"/>
                <w:color w:val="0000FF"/>
                <w:szCs w:val="20"/>
                <w:u w:val="single"/>
              </w:rPr>
            </w:pPr>
            <w:hyperlink r:id="rId19" w:history="1">
              <w:r w:rsidR="00697D82" w:rsidRPr="008621FA">
                <w:rPr>
                  <w:rFonts w:ascii="Segoe UI Semilight" w:hAnsi="Segoe UI Semilight" w:cs="Segoe UI Semilight"/>
                  <w:color w:val="0000FF"/>
                  <w:szCs w:val="20"/>
                  <w:u w:val="single"/>
                </w:rPr>
                <w:t>• OpenVAS</w:t>
              </w:r>
            </w:hyperlink>
          </w:p>
        </w:tc>
        <w:tc>
          <w:tcPr>
            <w:tcW w:w="288" w:type="dxa"/>
            <w:gridSpan w:val="4"/>
            <w:vAlign w:val="center"/>
            <w:hideMark/>
          </w:tcPr>
          <w:p w14:paraId="75C51F2F" w14:textId="77777777" w:rsidR="00697D82" w:rsidRPr="008621FA" w:rsidRDefault="00697D82" w:rsidP="00A06052">
            <w:pPr>
              <w:rPr>
                <w:rFonts w:ascii="Segoe UI Semilight" w:hAnsi="Segoe UI Semilight" w:cs="Segoe UI Semilight"/>
                <w:szCs w:val="20"/>
              </w:rPr>
            </w:pPr>
          </w:p>
        </w:tc>
      </w:tr>
      <w:tr w:rsidR="00A06052" w:rsidRPr="008621FA" w14:paraId="13D89A37" w14:textId="77777777" w:rsidTr="00A06052">
        <w:trPr>
          <w:trHeight w:val="300"/>
        </w:trPr>
        <w:tc>
          <w:tcPr>
            <w:tcW w:w="2700" w:type="dxa"/>
            <w:vMerge/>
            <w:tcBorders>
              <w:top w:val="nil"/>
              <w:left w:val="nil"/>
              <w:bottom w:val="nil"/>
              <w:right w:val="nil"/>
            </w:tcBorders>
            <w:vAlign w:val="center"/>
            <w:hideMark/>
          </w:tcPr>
          <w:p w14:paraId="087C5011"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24185E90"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55F0919A"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090EB23E" w14:textId="77777777" w:rsidR="00697D82" w:rsidRPr="008621FA" w:rsidRDefault="00697D82" w:rsidP="00A06052">
            <w:pPr>
              <w:rPr>
                <w:rFonts w:ascii="Segoe UI Semilight" w:hAnsi="Segoe UI Semilight" w:cs="Segoe UI Semilight"/>
                <w:color w:val="0000FF"/>
                <w:szCs w:val="20"/>
                <w:u w:val="single"/>
              </w:rPr>
            </w:pPr>
          </w:p>
        </w:tc>
      </w:tr>
      <w:tr w:rsidR="00A06052" w:rsidRPr="008621FA" w14:paraId="6D18AFFA" w14:textId="77777777" w:rsidTr="00A06052">
        <w:trPr>
          <w:trHeight w:val="300"/>
        </w:trPr>
        <w:tc>
          <w:tcPr>
            <w:tcW w:w="2700" w:type="dxa"/>
            <w:vMerge/>
            <w:tcBorders>
              <w:top w:val="nil"/>
              <w:left w:val="nil"/>
              <w:bottom w:val="nil"/>
              <w:right w:val="nil"/>
            </w:tcBorders>
            <w:vAlign w:val="center"/>
            <w:hideMark/>
          </w:tcPr>
          <w:p w14:paraId="77A0F177"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745C58FD"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15CEDE5E"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3C358AC0" w14:textId="77777777" w:rsidR="00697D82" w:rsidRPr="008621FA" w:rsidRDefault="00697D82" w:rsidP="00A06052">
            <w:pPr>
              <w:rPr>
                <w:rFonts w:ascii="Segoe UI Semilight" w:hAnsi="Segoe UI Semilight" w:cs="Segoe UI Semilight"/>
                <w:szCs w:val="20"/>
              </w:rPr>
            </w:pPr>
          </w:p>
        </w:tc>
      </w:tr>
      <w:tr w:rsidR="00A06052" w:rsidRPr="008621FA" w14:paraId="0486B6CF" w14:textId="77777777" w:rsidTr="00A06052">
        <w:trPr>
          <w:trHeight w:val="300"/>
        </w:trPr>
        <w:tc>
          <w:tcPr>
            <w:tcW w:w="2700" w:type="dxa"/>
            <w:vMerge/>
            <w:tcBorders>
              <w:top w:val="nil"/>
              <w:left w:val="nil"/>
              <w:bottom w:val="nil"/>
              <w:right w:val="nil"/>
            </w:tcBorders>
            <w:vAlign w:val="center"/>
            <w:hideMark/>
          </w:tcPr>
          <w:p w14:paraId="67240DEB"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D36D333"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6B513BC5"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266ED24E" w14:textId="77777777" w:rsidR="00697D82" w:rsidRPr="008621FA" w:rsidRDefault="00697D82" w:rsidP="00A06052">
            <w:pPr>
              <w:rPr>
                <w:rFonts w:ascii="Segoe UI Semilight" w:hAnsi="Segoe UI Semilight" w:cs="Segoe UI Semilight"/>
                <w:szCs w:val="20"/>
              </w:rPr>
            </w:pPr>
          </w:p>
        </w:tc>
      </w:tr>
      <w:tr w:rsidR="00A06052" w:rsidRPr="008621FA" w14:paraId="58FEFB57" w14:textId="77777777" w:rsidTr="00A06052">
        <w:trPr>
          <w:trHeight w:val="62"/>
        </w:trPr>
        <w:tc>
          <w:tcPr>
            <w:tcW w:w="2700" w:type="dxa"/>
            <w:vMerge/>
            <w:tcBorders>
              <w:top w:val="nil"/>
              <w:left w:val="nil"/>
              <w:bottom w:val="nil"/>
              <w:right w:val="nil"/>
            </w:tcBorders>
            <w:vAlign w:val="center"/>
            <w:hideMark/>
          </w:tcPr>
          <w:p w14:paraId="3F1FC6B7"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1173811"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32CEB8FF"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3F9BD9CA" w14:textId="77777777" w:rsidR="00697D82" w:rsidRPr="008621FA" w:rsidRDefault="00697D82" w:rsidP="00A06052">
            <w:pPr>
              <w:rPr>
                <w:rFonts w:ascii="Segoe UI Semilight" w:hAnsi="Segoe UI Semilight" w:cs="Segoe UI Semilight"/>
                <w:szCs w:val="20"/>
              </w:rPr>
            </w:pPr>
          </w:p>
        </w:tc>
      </w:tr>
      <w:tr w:rsidR="00A06052" w:rsidRPr="008621FA" w14:paraId="526EBE09" w14:textId="77777777" w:rsidTr="00A06052">
        <w:trPr>
          <w:trHeight w:val="300"/>
        </w:trPr>
        <w:tc>
          <w:tcPr>
            <w:tcW w:w="2700" w:type="dxa"/>
            <w:vMerge w:val="restart"/>
            <w:tcBorders>
              <w:top w:val="nil"/>
              <w:left w:val="nil"/>
              <w:bottom w:val="nil"/>
              <w:right w:val="nil"/>
            </w:tcBorders>
            <w:shd w:val="clear" w:color="000000" w:fill="FFFFFF"/>
            <w:hideMark/>
          </w:tcPr>
          <w:p w14:paraId="48FD1418"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Availability Monitoring</w:t>
            </w:r>
          </w:p>
        </w:tc>
        <w:tc>
          <w:tcPr>
            <w:tcW w:w="4320" w:type="dxa"/>
            <w:vMerge w:val="restart"/>
            <w:tcBorders>
              <w:top w:val="nil"/>
              <w:left w:val="nil"/>
              <w:bottom w:val="nil"/>
              <w:right w:val="nil"/>
            </w:tcBorders>
            <w:shd w:val="clear" w:color="000000" w:fill="FFFFFF"/>
            <w:hideMark/>
          </w:tcPr>
          <w:p w14:paraId="2FF8AE3E" w14:textId="75200EBB"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The whole point of incident response is to avoid downtime as much as possible</w:t>
            </w:r>
            <w:r w:rsidR="00B71FCE">
              <w:rPr>
                <w:rFonts w:ascii="Segoe UI Semilight" w:hAnsi="Segoe UI Semilight" w:cs="Segoe UI Semilight"/>
                <w:color w:val="000000"/>
                <w:szCs w:val="20"/>
              </w:rPr>
              <w:t>,</w:t>
            </w:r>
            <w:r w:rsidRPr="008621FA">
              <w:rPr>
                <w:rFonts w:ascii="Segoe UI Semilight" w:hAnsi="Segoe UI Semilight" w:cs="Segoe UI Semilight"/>
                <w:color w:val="000000"/>
                <w:szCs w:val="20"/>
              </w:rPr>
              <w:t xml:space="preserve"> </w:t>
            </w:r>
            <w:r w:rsidR="00B71FCE">
              <w:rPr>
                <w:rFonts w:ascii="Segoe UI Semilight" w:hAnsi="Segoe UI Semilight" w:cs="Segoe UI Semilight"/>
                <w:color w:val="000000"/>
                <w:szCs w:val="20"/>
              </w:rPr>
              <w:t>s</w:t>
            </w:r>
            <w:r w:rsidRPr="008621FA">
              <w:rPr>
                <w:rFonts w:ascii="Segoe UI Semilight" w:hAnsi="Segoe UI Semilight" w:cs="Segoe UI Semilight"/>
                <w:color w:val="000000"/>
                <w:szCs w:val="20"/>
              </w:rPr>
              <w:t>o make sure that you have availability monitoring in place, because an application or service outage could be the first sign of an incident in progress.</w:t>
            </w:r>
          </w:p>
        </w:tc>
        <w:tc>
          <w:tcPr>
            <w:tcW w:w="2742" w:type="dxa"/>
            <w:gridSpan w:val="6"/>
            <w:vMerge w:val="restart"/>
            <w:tcBorders>
              <w:top w:val="nil"/>
              <w:left w:val="nil"/>
              <w:bottom w:val="nil"/>
              <w:right w:val="nil"/>
            </w:tcBorders>
            <w:shd w:val="clear" w:color="000000" w:fill="FFFFFF"/>
            <w:hideMark/>
          </w:tcPr>
          <w:p w14:paraId="72414BF9" w14:textId="77777777" w:rsidR="00697D82" w:rsidRPr="008621FA" w:rsidRDefault="0003554C" w:rsidP="00A06052">
            <w:pPr>
              <w:rPr>
                <w:rFonts w:ascii="Segoe UI Semilight" w:hAnsi="Segoe UI Semilight" w:cs="Segoe UI Semilight"/>
                <w:color w:val="0000FF"/>
                <w:szCs w:val="20"/>
                <w:u w:val="single"/>
              </w:rPr>
            </w:pPr>
            <w:hyperlink r:id="rId20" w:history="1">
              <w:r w:rsidR="00697D82" w:rsidRPr="008621FA">
                <w:rPr>
                  <w:rFonts w:ascii="Segoe UI Semilight" w:hAnsi="Segoe UI Semilight" w:cs="Segoe UI Semilight"/>
                  <w:color w:val="0000FF"/>
                  <w:szCs w:val="20"/>
                  <w:u w:val="single"/>
                </w:rPr>
                <w:t>• Nagios</w:t>
              </w:r>
            </w:hyperlink>
          </w:p>
        </w:tc>
        <w:tc>
          <w:tcPr>
            <w:tcW w:w="288" w:type="dxa"/>
            <w:gridSpan w:val="4"/>
            <w:vAlign w:val="center"/>
            <w:hideMark/>
          </w:tcPr>
          <w:p w14:paraId="4E0C8C49" w14:textId="77777777" w:rsidR="00697D82" w:rsidRPr="008621FA" w:rsidRDefault="00697D82" w:rsidP="00A06052">
            <w:pPr>
              <w:rPr>
                <w:rFonts w:ascii="Segoe UI Semilight" w:hAnsi="Segoe UI Semilight" w:cs="Segoe UI Semilight"/>
                <w:szCs w:val="20"/>
              </w:rPr>
            </w:pPr>
          </w:p>
        </w:tc>
      </w:tr>
      <w:tr w:rsidR="00A06052" w:rsidRPr="008621FA" w14:paraId="2B008881" w14:textId="77777777" w:rsidTr="00A06052">
        <w:trPr>
          <w:trHeight w:val="300"/>
        </w:trPr>
        <w:tc>
          <w:tcPr>
            <w:tcW w:w="2700" w:type="dxa"/>
            <w:vMerge/>
            <w:tcBorders>
              <w:top w:val="nil"/>
              <w:left w:val="nil"/>
              <w:bottom w:val="nil"/>
              <w:right w:val="nil"/>
            </w:tcBorders>
            <w:vAlign w:val="center"/>
            <w:hideMark/>
          </w:tcPr>
          <w:p w14:paraId="7D7D4039"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915CC8F"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64555B8B"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39A5DC48" w14:textId="77777777" w:rsidR="00697D82" w:rsidRPr="008621FA" w:rsidRDefault="00697D82" w:rsidP="00A06052">
            <w:pPr>
              <w:rPr>
                <w:rFonts w:ascii="Segoe UI Semilight" w:hAnsi="Segoe UI Semilight" w:cs="Segoe UI Semilight"/>
                <w:color w:val="0000FF"/>
                <w:szCs w:val="20"/>
                <w:u w:val="single"/>
              </w:rPr>
            </w:pPr>
          </w:p>
        </w:tc>
      </w:tr>
      <w:tr w:rsidR="00A06052" w:rsidRPr="008621FA" w14:paraId="6D006582" w14:textId="77777777" w:rsidTr="00A06052">
        <w:trPr>
          <w:trHeight w:val="300"/>
        </w:trPr>
        <w:tc>
          <w:tcPr>
            <w:tcW w:w="2700" w:type="dxa"/>
            <w:vMerge/>
            <w:tcBorders>
              <w:top w:val="nil"/>
              <w:left w:val="nil"/>
              <w:bottom w:val="nil"/>
              <w:right w:val="nil"/>
            </w:tcBorders>
            <w:vAlign w:val="center"/>
            <w:hideMark/>
          </w:tcPr>
          <w:p w14:paraId="4E81883E"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5A548205"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770CEF4D"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464555FB" w14:textId="77777777" w:rsidR="00697D82" w:rsidRPr="008621FA" w:rsidRDefault="00697D82" w:rsidP="00A06052">
            <w:pPr>
              <w:rPr>
                <w:rFonts w:ascii="Segoe UI Semilight" w:hAnsi="Segoe UI Semilight" w:cs="Segoe UI Semilight"/>
                <w:szCs w:val="20"/>
              </w:rPr>
            </w:pPr>
          </w:p>
        </w:tc>
      </w:tr>
      <w:tr w:rsidR="00A06052" w:rsidRPr="008621FA" w14:paraId="4FE593C3" w14:textId="77777777" w:rsidTr="00A06052">
        <w:trPr>
          <w:trHeight w:val="300"/>
        </w:trPr>
        <w:tc>
          <w:tcPr>
            <w:tcW w:w="2700" w:type="dxa"/>
            <w:vMerge/>
            <w:tcBorders>
              <w:top w:val="nil"/>
              <w:left w:val="nil"/>
              <w:bottom w:val="nil"/>
              <w:right w:val="nil"/>
            </w:tcBorders>
            <w:vAlign w:val="center"/>
            <w:hideMark/>
          </w:tcPr>
          <w:p w14:paraId="43431893"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0128C0F"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6293C7F4"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5A6AD7CC" w14:textId="77777777" w:rsidR="00697D82" w:rsidRPr="008621FA" w:rsidRDefault="00697D82" w:rsidP="00A06052">
            <w:pPr>
              <w:rPr>
                <w:rFonts w:ascii="Segoe UI Semilight" w:hAnsi="Segoe UI Semilight" w:cs="Segoe UI Semilight"/>
                <w:szCs w:val="20"/>
              </w:rPr>
            </w:pPr>
          </w:p>
        </w:tc>
      </w:tr>
      <w:tr w:rsidR="00A06052" w:rsidRPr="008621FA" w14:paraId="2C6D08F9" w14:textId="77777777" w:rsidTr="00A06052">
        <w:trPr>
          <w:trHeight w:val="300"/>
        </w:trPr>
        <w:tc>
          <w:tcPr>
            <w:tcW w:w="2700" w:type="dxa"/>
            <w:vMerge/>
            <w:tcBorders>
              <w:top w:val="nil"/>
              <w:left w:val="nil"/>
              <w:bottom w:val="nil"/>
              <w:right w:val="nil"/>
            </w:tcBorders>
            <w:vAlign w:val="center"/>
            <w:hideMark/>
          </w:tcPr>
          <w:p w14:paraId="356273D6"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D02A3F9"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09594906"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41531C2F" w14:textId="77777777" w:rsidR="00697D82" w:rsidRPr="008621FA" w:rsidRDefault="00697D82" w:rsidP="00A06052">
            <w:pPr>
              <w:rPr>
                <w:rFonts w:ascii="Segoe UI Semilight" w:hAnsi="Segoe UI Semilight" w:cs="Segoe UI Semilight"/>
                <w:szCs w:val="20"/>
              </w:rPr>
            </w:pPr>
          </w:p>
        </w:tc>
      </w:tr>
      <w:tr w:rsidR="00A06052" w:rsidRPr="008621FA" w14:paraId="73BB2B98" w14:textId="77777777" w:rsidTr="00A06052">
        <w:trPr>
          <w:trHeight w:val="300"/>
        </w:trPr>
        <w:tc>
          <w:tcPr>
            <w:tcW w:w="2700" w:type="dxa"/>
            <w:vMerge/>
            <w:tcBorders>
              <w:top w:val="nil"/>
              <w:left w:val="nil"/>
              <w:bottom w:val="nil"/>
              <w:right w:val="nil"/>
            </w:tcBorders>
            <w:vAlign w:val="center"/>
            <w:hideMark/>
          </w:tcPr>
          <w:p w14:paraId="6DFE0063"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461BE31"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74CA2AC0" w14:textId="77777777" w:rsidR="00697D82" w:rsidRPr="008621FA" w:rsidRDefault="00697D82" w:rsidP="00A06052">
            <w:pPr>
              <w:rPr>
                <w:rFonts w:ascii="Segoe UI Semilight" w:hAnsi="Segoe UI Semilight" w:cs="Segoe UI Semilight"/>
                <w:color w:val="0000FF"/>
                <w:szCs w:val="20"/>
                <w:u w:val="single"/>
              </w:rPr>
            </w:pPr>
          </w:p>
        </w:tc>
        <w:tc>
          <w:tcPr>
            <w:tcW w:w="288" w:type="dxa"/>
            <w:gridSpan w:val="4"/>
            <w:tcBorders>
              <w:top w:val="nil"/>
              <w:left w:val="nil"/>
              <w:bottom w:val="nil"/>
              <w:right w:val="nil"/>
            </w:tcBorders>
            <w:shd w:val="clear" w:color="auto" w:fill="auto"/>
            <w:noWrap/>
            <w:vAlign w:val="bottom"/>
            <w:hideMark/>
          </w:tcPr>
          <w:p w14:paraId="0AD6F67F" w14:textId="77777777" w:rsidR="00697D82" w:rsidRPr="008621FA" w:rsidRDefault="00697D82" w:rsidP="00A06052">
            <w:pPr>
              <w:rPr>
                <w:rFonts w:ascii="Segoe UI Semilight" w:hAnsi="Segoe UI Semilight" w:cs="Segoe UI Semilight"/>
                <w:szCs w:val="20"/>
              </w:rPr>
            </w:pPr>
          </w:p>
        </w:tc>
      </w:tr>
      <w:tr w:rsidR="00A06052" w:rsidRPr="008621FA" w14:paraId="02D5BB33" w14:textId="77777777" w:rsidTr="00A06052">
        <w:trPr>
          <w:trHeight w:val="300"/>
        </w:trPr>
        <w:tc>
          <w:tcPr>
            <w:tcW w:w="2700" w:type="dxa"/>
            <w:vMerge w:val="restart"/>
            <w:tcBorders>
              <w:top w:val="nil"/>
              <w:left w:val="nil"/>
              <w:bottom w:val="nil"/>
              <w:right w:val="nil"/>
            </w:tcBorders>
            <w:shd w:val="clear" w:color="000000" w:fill="DCE6F1"/>
            <w:hideMark/>
          </w:tcPr>
          <w:p w14:paraId="6E844EAB"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Web Proxies</w:t>
            </w:r>
          </w:p>
        </w:tc>
        <w:tc>
          <w:tcPr>
            <w:tcW w:w="4320" w:type="dxa"/>
            <w:vMerge w:val="restart"/>
            <w:tcBorders>
              <w:top w:val="nil"/>
              <w:left w:val="nil"/>
              <w:bottom w:val="nil"/>
              <w:right w:val="nil"/>
            </w:tcBorders>
            <w:shd w:val="clear" w:color="000000" w:fill="DCE6F1"/>
            <w:hideMark/>
          </w:tcPr>
          <w:p w14:paraId="2C49F416" w14:textId="77777777" w:rsidR="00697D82"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Web Proxies are thought of as being purely for controlling access to websites, but their ability to log what is being connected to is vital. So many modern threats operate over HTTP – being able to log not only the remote IP address, but the nature of the HTTP connection itself can be vital for forensics and threat tracking</w:t>
            </w:r>
          </w:p>
          <w:p w14:paraId="64CAD80D" w14:textId="7A1254BE" w:rsidR="00A06052" w:rsidRPr="008621FA" w:rsidRDefault="00A0605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54CF5425" w14:textId="77777777" w:rsidR="00697D82" w:rsidRPr="008621FA" w:rsidRDefault="0003554C" w:rsidP="00A06052">
            <w:pPr>
              <w:rPr>
                <w:rFonts w:ascii="Segoe UI Semilight" w:hAnsi="Segoe UI Semilight" w:cs="Segoe UI Semilight"/>
                <w:color w:val="0000FF"/>
                <w:szCs w:val="20"/>
                <w:u w:val="single"/>
              </w:rPr>
            </w:pPr>
            <w:hyperlink r:id="rId21" w:history="1">
              <w:r w:rsidR="00697D82" w:rsidRPr="008621FA">
                <w:rPr>
                  <w:rFonts w:ascii="Segoe UI Semilight" w:hAnsi="Segoe UI Semilight" w:cs="Segoe UI Semilight"/>
                  <w:color w:val="0000FF"/>
                  <w:szCs w:val="20"/>
                  <w:u w:val="single"/>
                </w:rPr>
                <w:t>• Squid Proxy</w:t>
              </w:r>
            </w:hyperlink>
          </w:p>
        </w:tc>
        <w:tc>
          <w:tcPr>
            <w:tcW w:w="288" w:type="dxa"/>
            <w:gridSpan w:val="4"/>
            <w:vAlign w:val="center"/>
            <w:hideMark/>
          </w:tcPr>
          <w:p w14:paraId="30DBFF16" w14:textId="77777777" w:rsidR="00697D82" w:rsidRPr="008621FA" w:rsidRDefault="00697D82" w:rsidP="00A06052">
            <w:pPr>
              <w:rPr>
                <w:rFonts w:ascii="Segoe UI Semilight" w:hAnsi="Segoe UI Semilight" w:cs="Segoe UI Semilight"/>
                <w:szCs w:val="20"/>
              </w:rPr>
            </w:pPr>
          </w:p>
        </w:tc>
      </w:tr>
      <w:tr w:rsidR="00A06052" w:rsidRPr="008621FA" w14:paraId="58499987" w14:textId="77777777" w:rsidTr="00A06052">
        <w:trPr>
          <w:trHeight w:val="300"/>
        </w:trPr>
        <w:tc>
          <w:tcPr>
            <w:tcW w:w="2700" w:type="dxa"/>
            <w:vMerge/>
            <w:tcBorders>
              <w:top w:val="nil"/>
              <w:left w:val="nil"/>
              <w:bottom w:val="nil"/>
              <w:right w:val="nil"/>
            </w:tcBorders>
            <w:vAlign w:val="center"/>
            <w:hideMark/>
          </w:tcPr>
          <w:p w14:paraId="5C7B3C96"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7ED03503" w14:textId="77777777" w:rsidR="00697D82" w:rsidRPr="008621FA" w:rsidRDefault="00697D82" w:rsidP="00A06052">
            <w:pPr>
              <w:rPr>
                <w:rFonts w:ascii="Segoe UI Semilight" w:hAnsi="Segoe UI Semilight" w:cs="Segoe UI Semilight"/>
                <w:color w:val="000000"/>
                <w:szCs w:val="20"/>
              </w:rPr>
            </w:pPr>
          </w:p>
        </w:tc>
        <w:tc>
          <w:tcPr>
            <w:tcW w:w="2742" w:type="dxa"/>
            <w:gridSpan w:val="6"/>
            <w:tcBorders>
              <w:top w:val="nil"/>
              <w:left w:val="nil"/>
              <w:bottom w:val="nil"/>
              <w:right w:val="nil"/>
            </w:tcBorders>
            <w:shd w:val="clear" w:color="000000" w:fill="DCE6F1"/>
            <w:noWrap/>
            <w:vAlign w:val="bottom"/>
            <w:hideMark/>
          </w:tcPr>
          <w:p w14:paraId="148EA1DD" w14:textId="77777777" w:rsidR="00697D82" w:rsidRPr="008621FA" w:rsidRDefault="0003554C" w:rsidP="00A06052">
            <w:pPr>
              <w:rPr>
                <w:rFonts w:ascii="Segoe UI Semilight" w:hAnsi="Segoe UI Semilight" w:cs="Segoe UI Semilight"/>
                <w:color w:val="0000FF"/>
                <w:szCs w:val="20"/>
                <w:u w:val="single"/>
              </w:rPr>
            </w:pPr>
            <w:hyperlink r:id="rId22" w:history="1">
              <w:r w:rsidR="00697D82" w:rsidRPr="008621FA">
                <w:rPr>
                  <w:rFonts w:ascii="Segoe UI Semilight" w:hAnsi="Segoe UI Semilight" w:cs="Segoe UI Semilight"/>
                  <w:color w:val="0000FF"/>
                  <w:szCs w:val="20"/>
                  <w:u w:val="single"/>
                </w:rPr>
                <w:t>• IPFire</w:t>
              </w:r>
            </w:hyperlink>
          </w:p>
        </w:tc>
        <w:tc>
          <w:tcPr>
            <w:tcW w:w="288" w:type="dxa"/>
            <w:gridSpan w:val="4"/>
            <w:vAlign w:val="center"/>
            <w:hideMark/>
          </w:tcPr>
          <w:p w14:paraId="3EE452CF" w14:textId="77777777" w:rsidR="00697D82" w:rsidRPr="008621FA" w:rsidRDefault="00697D82" w:rsidP="00A06052">
            <w:pPr>
              <w:rPr>
                <w:rFonts w:ascii="Segoe UI Semilight" w:hAnsi="Segoe UI Semilight" w:cs="Segoe UI Semilight"/>
                <w:szCs w:val="20"/>
              </w:rPr>
            </w:pPr>
          </w:p>
        </w:tc>
      </w:tr>
      <w:tr w:rsidR="00A06052" w:rsidRPr="008621FA" w14:paraId="15CCB1A2" w14:textId="77777777" w:rsidTr="00A06052">
        <w:trPr>
          <w:trHeight w:val="300"/>
        </w:trPr>
        <w:tc>
          <w:tcPr>
            <w:tcW w:w="2700" w:type="dxa"/>
            <w:vMerge/>
            <w:tcBorders>
              <w:top w:val="nil"/>
              <w:left w:val="nil"/>
              <w:bottom w:val="nil"/>
              <w:right w:val="nil"/>
            </w:tcBorders>
            <w:vAlign w:val="center"/>
            <w:hideMark/>
          </w:tcPr>
          <w:p w14:paraId="1A93B114"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2EFD085C"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val="restart"/>
            <w:tcBorders>
              <w:top w:val="nil"/>
              <w:left w:val="nil"/>
              <w:bottom w:val="nil"/>
              <w:right w:val="nil"/>
            </w:tcBorders>
            <w:shd w:val="clear" w:color="000000" w:fill="DCE6F1"/>
            <w:hideMark/>
          </w:tcPr>
          <w:p w14:paraId="3C367ED3" w14:textId="77777777" w:rsidR="00697D82" w:rsidRPr="008621FA" w:rsidRDefault="00697D82"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w:t>
            </w:r>
          </w:p>
        </w:tc>
        <w:tc>
          <w:tcPr>
            <w:tcW w:w="288" w:type="dxa"/>
            <w:gridSpan w:val="4"/>
            <w:vAlign w:val="center"/>
            <w:hideMark/>
          </w:tcPr>
          <w:p w14:paraId="11AC307C" w14:textId="77777777" w:rsidR="00697D82" w:rsidRPr="008621FA" w:rsidRDefault="00697D82" w:rsidP="00A06052">
            <w:pPr>
              <w:rPr>
                <w:rFonts w:ascii="Segoe UI Semilight" w:hAnsi="Segoe UI Semilight" w:cs="Segoe UI Semilight"/>
                <w:szCs w:val="20"/>
              </w:rPr>
            </w:pPr>
          </w:p>
        </w:tc>
      </w:tr>
      <w:tr w:rsidR="00A06052" w:rsidRPr="008621FA" w14:paraId="4FB925AB" w14:textId="77777777" w:rsidTr="00A06052">
        <w:trPr>
          <w:trHeight w:val="300"/>
        </w:trPr>
        <w:tc>
          <w:tcPr>
            <w:tcW w:w="2700" w:type="dxa"/>
            <w:vMerge/>
            <w:tcBorders>
              <w:top w:val="nil"/>
              <w:left w:val="nil"/>
              <w:bottom w:val="nil"/>
              <w:right w:val="nil"/>
            </w:tcBorders>
            <w:vAlign w:val="center"/>
            <w:hideMark/>
          </w:tcPr>
          <w:p w14:paraId="68C74A3F"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0784E25"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625AB390"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4CA77826" w14:textId="77777777" w:rsidR="00697D82" w:rsidRPr="008621FA" w:rsidRDefault="00697D82" w:rsidP="00A06052">
            <w:pPr>
              <w:rPr>
                <w:rFonts w:ascii="Segoe UI Semilight" w:hAnsi="Segoe UI Semilight" w:cs="Segoe UI Semilight"/>
                <w:color w:val="000000"/>
                <w:szCs w:val="20"/>
              </w:rPr>
            </w:pPr>
          </w:p>
        </w:tc>
      </w:tr>
      <w:tr w:rsidR="00A06052" w:rsidRPr="008621FA" w14:paraId="63DE2F61" w14:textId="77777777" w:rsidTr="00A06052">
        <w:trPr>
          <w:trHeight w:val="300"/>
        </w:trPr>
        <w:tc>
          <w:tcPr>
            <w:tcW w:w="2700" w:type="dxa"/>
            <w:vMerge/>
            <w:tcBorders>
              <w:top w:val="nil"/>
              <w:left w:val="nil"/>
              <w:bottom w:val="nil"/>
              <w:right w:val="nil"/>
            </w:tcBorders>
            <w:vAlign w:val="center"/>
            <w:hideMark/>
          </w:tcPr>
          <w:p w14:paraId="0CE6DF20"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00A857A"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7EAF4B4B"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25E8825F" w14:textId="77777777" w:rsidR="00697D82" w:rsidRPr="008621FA" w:rsidRDefault="00697D82" w:rsidP="00A06052">
            <w:pPr>
              <w:rPr>
                <w:rFonts w:ascii="Segoe UI Semilight" w:hAnsi="Segoe UI Semilight" w:cs="Segoe UI Semilight"/>
                <w:szCs w:val="20"/>
              </w:rPr>
            </w:pPr>
          </w:p>
        </w:tc>
      </w:tr>
      <w:tr w:rsidR="00A06052" w:rsidRPr="008621FA" w14:paraId="1C97717E" w14:textId="77777777" w:rsidTr="00A06052">
        <w:trPr>
          <w:trHeight w:val="300"/>
        </w:trPr>
        <w:tc>
          <w:tcPr>
            <w:tcW w:w="2700" w:type="dxa"/>
            <w:vMerge/>
            <w:tcBorders>
              <w:top w:val="nil"/>
              <w:left w:val="nil"/>
              <w:bottom w:val="nil"/>
              <w:right w:val="nil"/>
            </w:tcBorders>
            <w:vAlign w:val="center"/>
            <w:hideMark/>
          </w:tcPr>
          <w:p w14:paraId="5DCC9745"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CD415A6"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3F4F4424"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5EF5F3D1" w14:textId="77777777" w:rsidR="00697D82" w:rsidRPr="008621FA" w:rsidRDefault="00697D82" w:rsidP="00A06052">
            <w:pPr>
              <w:rPr>
                <w:rFonts w:ascii="Segoe UI Semilight" w:hAnsi="Segoe UI Semilight" w:cs="Segoe UI Semilight"/>
                <w:szCs w:val="20"/>
              </w:rPr>
            </w:pPr>
          </w:p>
        </w:tc>
      </w:tr>
      <w:tr w:rsidR="00A06052" w:rsidRPr="008621FA" w14:paraId="0446B30D" w14:textId="77777777" w:rsidTr="00A06052">
        <w:trPr>
          <w:trHeight w:val="300"/>
        </w:trPr>
        <w:tc>
          <w:tcPr>
            <w:tcW w:w="2700" w:type="dxa"/>
            <w:vMerge/>
            <w:tcBorders>
              <w:top w:val="nil"/>
              <w:left w:val="nil"/>
              <w:bottom w:val="nil"/>
              <w:right w:val="nil"/>
            </w:tcBorders>
            <w:vAlign w:val="center"/>
            <w:hideMark/>
          </w:tcPr>
          <w:p w14:paraId="78E9BD12" w14:textId="77777777" w:rsidR="00697D82" w:rsidRPr="008621FA" w:rsidRDefault="00697D82"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A0754A0" w14:textId="77777777" w:rsidR="00697D82" w:rsidRPr="008621FA" w:rsidRDefault="00697D82" w:rsidP="00A06052">
            <w:pPr>
              <w:rPr>
                <w:rFonts w:ascii="Segoe UI Semilight" w:hAnsi="Segoe UI Semilight" w:cs="Segoe UI Semilight"/>
                <w:color w:val="000000"/>
                <w:szCs w:val="20"/>
              </w:rPr>
            </w:pPr>
          </w:p>
        </w:tc>
        <w:tc>
          <w:tcPr>
            <w:tcW w:w="2742" w:type="dxa"/>
            <w:gridSpan w:val="6"/>
            <w:vMerge/>
            <w:tcBorders>
              <w:top w:val="nil"/>
              <w:left w:val="nil"/>
              <w:bottom w:val="nil"/>
              <w:right w:val="nil"/>
            </w:tcBorders>
            <w:vAlign w:val="center"/>
            <w:hideMark/>
          </w:tcPr>
          <w:p w14:paraId="464645FB" w14:textId="77777777" w:rsidR="00697D82" w:rsidRPr="008621FA" w:rsidRDefault="00697D82" w:rsidP="00A06052">
            <w:pPr>
              <w:rPr>
                <w:rFonts w:ascii="Segoe UI Semilight" w:hAnsi="Segoe UI Semilight" w:cs="Segoe UI Semilight"/>
                <w:color w:val="000000"/>
                <w:szCs w:val="20"/>
              </w:rPr>
            </w:pPr>
          </w:p>
        </w:tc>
        <w:tc>
          <w:tcPr>
            <w:tcW w:w="288" w:type="dxa"/>
            <w:gridSpan w:val="4"/>
            <w:tcBorders>
              <w:top w:val="nil"/>
              <w:left w:val="nil"/>
              <w:bottom w:val="nil"/>
              <w:right w:val="nil"/>
            </w:tcBorders>
            <w:shd w:val="clear" w:color="auto" w:fill="auto"/>
            <w:noWrap/>
            <w:vAlign w:val="bottom"/>
            <w:hideMark/>
          </w:tcPr>
          <w:p w14:paraId="10F78F72" w14:textId="77777777" w:rsidR="00697D82" w:rsidRPr="008621FA" w:rsidRDefault="00697D82" w:rsidP="00A06052">
            <w:pPr>
              <w:rPr>
                <w:rFonts w:ascii="Segoe UI Semilight" w:hAnsi="Segoe UI Semilight" w:cs="Segoe UI Semilight"/>
                <w:szCs w:val="20"/>
              </w:rPr>
            </w:pPr>
          </w:p>
        </w:tc>
      </w:tr>
      <w:tr w:rsidR="00A06052" w:rsidRPr="008621FA" w14:paraId="6345C2DB" w14:textId="77777777" w:rsidTr="00A06052">
        <w:trPr>
          <w:gridAfter w:val="1"/>
          <w:wAfter w:w="109" w:type="dxa"/>
          <w:trHeight w:val="300"/>
        </w:trPr>
        <w:tc>
          <w:tcPr>
            <w:tcW w:w="2700" w:type="dxa"/>
            <w:vMerge w:val="restart"/>
            <w:tcBorders>
              <w:top w:val="nil"/>
              <w:left w:val="nil"/>
              <w:bottom w:val="nil"/>
              <w:right w:val="nil"/>
            </w:tcBorders>
            <w:shd w:val="clear" w:color="000000" w:fill="FFFFFF"/>
            <w:hideMark/>
          </w:tcPr>
          <w:p w14:paraId="5BBCBAFF"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Asset Inventory</w:t>
            </w:r>
          </w:p>
        </w:tc>
        <w:tc>
          <w:tcPr>
            <w:tcW w:w="4565" w:type="dxa"/>
            <w:gridSpan w:val="3"/>
            <w:vMerge w:val="restart"/>
            <w:tcBorders>
              <w:top w:val="nil"/>
              <w:left w:val="nil"/>
              <w:bottom w:val="nil"/>
              <w:right w:val="nil"/>
            </w:tcBorders>
            <w:shd w:val="clear" w:color="000000" w:fill="FFFFFF"/>
            <w:hideMark/>
          </w:tcPr>
          <w:p w14:paraId="7CF5BAF5" w14:textId="77777777" w:rsidR="009132BC"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xml:space="preserve">In order to know which events to prioritize, you’ll need an understanding of the list of critical systems in your network, and what software is installed on them. </w:t>
            </w:r>
            <w:r w:rsidRPr="008621FA">
              <w:rPr>
                <w:rFonts w:ascii="Segoe UI Semilight" w:hAnsi="Segoe UI Semilight" w:cs="Segoe UI Semilight"/>
                <w:color w:val="000000"/>
                <w:szCs w:val="20"/>
              </w:rPr>
              <w:lastRenderedPageBreak/>
              <w:t>Essentially, you need to understand your existing environment to evaluate incident criticality as part of the Orient/Triage process. The best way to do this is to have an automated asset discovery and inventory that you can update when things change (and as we know, that’s inevitable).</w:t>
            </w:r>
          </w:p>
          <w:p w14:paraId="725EB847" w14:textId="478CBB2E" w:rsidR="00A06052" w:rsidRPr="008621FA" w:rsidRDefault="00A06052" w:rsidP="00A06052">
            <w:pPr>
              <w:rPr>
                <w:rFonts w:ascii="Segoe UI Semilight" w:hAnsi="Segoe UI Semilight" w:cs="Segoe UI Semilight"/>
                <w:color w:val="000000"/>
                <w:szCs w:val="20"/>
              </w:rPr>
            </w:pPr>
          </w:p>
        </w:tc>
        <w:tc>
          <w:tcPr>
            <w:tcW w:w="2440" w:type="dxa"/>
            <w:gridSpan w:val="3"/>
            <w:vMerge w:val="restart"/>
            <w:tcBorders>
              <w:top w:val="nil"/>
              <w:left w:val="nil"/>
              <w:bottom w:val="nil"/>
              <w:right w:val="nil"/>
            </w:tcBorders>
            <w:shd w:val="clear" w:color="000000" w:fill="FFFFFF"/>
            <w:hideMark/>
          </w:tcPr>
          <w:p w14:paraId="36D06E5C" w14:textId="77777777" w:rsidR="009132BC" w:rsidRPr="008621FA" w:rsidRDefault="0003554C" w:rsidP="00A06052">
            <w:pPr>
              <w:rPr>
                <w:rFonts w:ascii="Segoe UI Semilight" w:hAnsi="Segoe UI Semilight" w:cs="Segoe UI Semilight"/>
                <w:color w:val="0000FF"/>
                <w:szCs w:val="20"/>
                <w:u w:val="single"/>
              </w:rPr>
            </w:pPr>
            <w:hyperlink r:id="rId23" w:history="1">
              <w:r w:rsidR="009132BC" w:rsidRPr="008621FA">
                <w:rPr>
                  <w:rFonts w:ascii="Segoe UI Semilight" w:hAnsi="Segoe UI Semilight" w:cs="Segoe UI Semilight"/>
                  <w:color w:val="0000FF"/>
                  <w:szCs w:val="20"/>
                  <w:u w:val="single"/>
                </w:rPr>
                <w:t>• OCS Inventory</w:t>
              </w:r>
            </w:hyperlink>
          </w:p>
        </w:tc>
        <w:tc>
          <w:tcPr>
            <w:tcW w:w="236" w:type="dxa"/>
            <w:gridSpan w:val="4"/>
            <w:vAlign w:val="center"/>
            <w:hideMark/>
          </w:tcPr>
          <w:p w14:paraId="75268EEB" w14:textId="77777777" w:rsidR="009132BC" w:rsidRPr="008621FA" w:rsidRDefault="009132BC" w:rsidP="00A06052">
            <w:pPr>
              <w:rPr>
                <w:rFonts w:ascii="Segoe UI Semilight" w:hAnsi="Segoe UI Semilight" w:cs="Segoe UI Semilight"/>
                <w:szCs w:val="20"/>
              </w:rPr>
            </w:pPr>
          </w:p>
        </w:tc>
      </w:tr>
      <w:tr w:rsidR="00A06052" w:rsidRPr="008621FA" w14:paraId="23C0BA59" w14:textId="77777777" w:rsidTr="00A06052">
        <w:trPr>
          <w:gridAfter w:val="1"/>
          <w:wAfter w:w="109" w:type="dxa"/>
          <w:trHeight w:val="300"/>
        </w:trPr>
        <w:tc>
          <w:tcPr>
            <w:tcW w:w="2700" w:type="dxa"/>
            <w:vMerge/>
            <w:tcBorders>
              <w:top w:val="nil"/>
              <w:left w:val="nil"/>
              <w:bottom w:val="nil"/>
              <w:right w:val="nil"/>
            </w:tcBorders>
            <w:vAlign w:val="center"/>
            <w:hideMark/>
          </w:tcPr>
          <w:p w14:paraId="06514492"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76C055ED"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4BAD4A7A"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520EFB04" w14:textId="77777777" w:rsidR="009132BC" w:rsidRPr="008621FA" w:rsidRDefault="009132BC" w:rsidP="00A06052">
            <w:pPr>
              <w:rPr>
                <w:rFonts w:ascii="Segoe UI Semilight" w:hAnsi="Segoe UI Semilight" w:cs="Segoe UI Semilight"/>
                <w:color w:val="0000FF"/>
                <w:szCs w:val="20"/>
                <w:u w:val="single"/>
              </w:rPr>
            </w:pPr>
          </w:p>
        </w:tc>
      </w:tr>
      <w:tr w:rsidR="00A06052" w:rsidRPr="008621FA" w14:paraId="10180D5B" w14:textId="77777777" w:rsidTr="00A06052">
        <w:trPr>
          <w:gridAfter w:val="1"/>
          <w:wAfter w:w="109" w:type="dxa"/>
          <w:trHeight w:val="300"/>
        </w:trPr>
        <w:tc>
          <w:tcPr>
            <w:tcW w:w="2700" w:type="dxa"/>
            <w:vMerge/>
            <w:tcBorders>
              <w:top w:val="nil"/>
              <w:left w:val="nil"/>
              <w:bottom w:val="nil"/>
              <w:right w:val="nil"/>
            </w:tcBorders>
            <w:vAlign w:val="center"/>
            <w:hideMark/>
          </w:tcPr>
          <w:p w14:paraId="33B99F68"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73251FA9"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723C9026"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18730874" w14:textId="77777777" w:rsidR="009132BC" w:rsidRPr="008621FA" w:rsidRDefault="009132BC" w:rsidP="00A06052">
            <w:pPr>
              <w:rPr>
                <w:rFonts w:ascii="Segoe UI Semilight" w:hAnsi="Segoe UI Semilight" w:cs="Segoe UI Semilight"/>
                <w:szCs w:val="20"/>
              </w:rPr>
            </w:pPr>
          </w:p>
        </w:tc>
      </w:tr>
      <w:tr w:rsidR="00A06052" w:rsidRPr="008621FA" w14:paraId="451E6A5F" w14:textId="77777777" w:rsidTr="00A06052">
        <w:trPr>
          <w:gridAfter w:val="1"/>
          <w:wAfter w:w="109" w:type="dxa"/>
          <w:trHeight w:val="300"/>
        </w:trPr>
        <w:tc>
          <w:tcPr>
            <w:tcW w:w="2700" w:type="dxa"/>
            <w:vMerge/>
            <w:tcBorders>
              <w:top w:val="nil"/>
              <w:left w:val="nil"/>
              <w:bottom w:val="nil"/>
              <w:right w:val="nil"/>
            </w:tcBorders>
            <w:vAlign w:val="center"/>
            <w:hideMark/>
          </w:tcPr>
          <w:p w14:paraId="05C50CEA"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738D30F7"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0A9C6A45"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2DA59A55" w14:textId="77777777" w:rsidR="009132BC" w:rsidRPr="008621FA" w:rsidRDefault="009132BC" w:rsidP="00A06052">
            <w:pPr>
              <w:rPr>
                <w:rFonts w:ascii="Segoe UI Semilight" w:hAnsi="Segoe UI Semilight" w:cs="Segoe UI Semilight"/>
                <w:szCs w:val="20"/>
              </w:rPr>
            </w:pPr>
          </w:p>
        </w:tc>
      </w:tr>
      <w:tr w:rsidR="00A06052" w:rsidRPr="008621FA" w14:paraId="624FCE3D" w14:textId="77777777" w:rsidTr="00A06052">
        <w:trPr>
          <w:gridAfter w:val="1"/>
          <w:wAfter w:w="109" w:type="dxa"/>
          <w:trHeight w:val="300"/>
        </w:trPr>
        <w:tc>
          <w:tcPr>
            <w:tcW w:w="2700" w:type="dxa"/>
            <w:vMerge/>
            <w:tcBorders>
              <w:top w:val="nil"/>
              <w:left w:val="nil"/>
              <w:bottom w:val="nil"/>
              <w:right w:val="nil"/>
            </w:tcBorders>
            <w:vAlign w:val="center"/>
            <w:hideMark/>
          </w:tcPr>
          <w:p w14:paraId="3AE3A0E5"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49A037A0"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2282C513"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0DCF3C7A" w14:textId="77777777" w:rsidR="009132BC" w:rsidRPr="008621FA" w:rsidRDefault="009132BC" w:rsidP="00A06052">
            <w:pPr>
              <w:rPr>
                <w:rFonts w:ascii="Segoe UI Semilight" w:hAnsi="Segoe UI Semilight" w:cs="Segoe UI Semilight"/>
                <w:szCs w:val="20"/>
              </w:rPr>
            </w:pPr>
          </w:p>
        </w:tc>
      </w:tr>
      <w:tr w:rsidR="00A06052" w:rsidRPr="008621FA" w14:paraId="62F436E4" w14:textId="77777777" w:rsidTr="00A06052">
        <w:trPr>
          <w:gridAfter w:val="1"/>
          <w:wAfter w:w="109" w:type="dxa"/>
          <w:trHeight w:val="300"/>
        </w:trPr>
        <w:tc>
          <w:tcPr>
            <w:tcW w:w="2700" w:type="dxa"/>
            <w:vMerge/>
            <w:tcBorders>
              <w:top w:val="nil"/>
              <w:left w:val="nil"/>
              <w:bottom w:val="nil"/>
              <w:right w:val="nil"/>
            </w:tcBorders>
            <w:vAlign w:val="center"/>
            <w:hideMark/>
          </w:tcPr>
          <w:p w14:paraId="2AA7E3A9"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05D59AA6"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6E9A7405"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3661D9FB" w14:textId="77777777" w:rsidR="009132BC" w:rsidRPr="008621FA" w:rsidRDefault="009132BC" w:rsidP="00A06052">
            <w:pPr>
              <w:rPr>
                <w:rFonts w:ascii="Segoe UI Semilight" w:hAnsi="Segoe UI Semilight" w:cs="Segoe UI Semilight"/>
                <w:szCs w:val="20"/>
              </w:rPr>
            </w:pPr>
          </w:p>
        </w:tc>
      </w:tr>
      <w:tr w:rsidR="00A06052" w:rsidRPr="008621FA" w14:paraId="52C90B04" w14:textId="77777777" w:rsidTr="00A06052">
        <w:trPr>
          <w:gridAfter w:val="1"/>
          <w:wAfter w:w="109" w:type="dxa"/>
          <w:trHeight w:val="300"/>
        </w:trPr>
        <w:tc>
          <w:tcPr>
            <w:tcW w:w="2700" w:type="dxa"/>
            <w:vMerge/>
            <w:tcBorders>
              <w:top w:val="nil"/>
              <w:left w:val="nil"/>
              <w:bottom w:val="nil"/>
              <w:right w:val="nil"/>
            </w:tcBorders>
            <w:vAlign w:val="center"/>
            <w:hideMark/>
          </w:tcPr>
          <w:p w14:paraId="4DEAB852"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40AE066B"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6F390E89"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7AEF8B89" w14:textId="77777777" w:rsidR="009132BC" w:rsidRPr="008621FA" w:rsidRDefault="009132BC" w:rsidP="00A06052">
            <w:pPr>
              <w:rPr>
                <w:rFonts w:ascii="Segoe UI Semilight" w:hAnsi="Segoe UI Semilight" w:cs="Segoe UI Semilight"/>
                <w:szCs w:val="20"/>
              </w:rPr>
            </w:pPr>
          </w:p>
        </w:tc>
      </w:tr>
      <w:tr w:rsidR="00A06052" w:rsidRPr="008621FA" w14:paraId="650739D7" w14:textId="77777777" w:rsidTr="00A06052">
        <w:trPr>
          <w:gridAfter w:val="1"/>
          <w:wAfter w:w="109" w:type="dxa"/>
          <w:trHeight w:val="300"/>
        </w:trPr>
        <w:tc>
          <w:tcPr>
            <w:tcW w:w="2700" w:type="dxa"/>
            <w:vMerge/>
            <w:tcBorders>
              <w:top w:val="nil"/>
              <w:left w:val="nil"/>
              <w:bottom w:val="nil"/>
              <w:right w:val="nil"/>
            </w:tcBorders>
            <w:vAlign w:val="center"/>
            <w:hideMark/>
          </w:tcPr>
          <w:p w14:paraId="05B88939"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13751159"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0D273B4F"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351AED1D" w14:textId="77777777" w:rsidR="009132BC" w:rsidRPr="008621FA" w:rsidRDefault="009132BC" w:rsidP="00A06052">
            <w:pPr>
              <w:rPr>
                <w:rFonts w:ascii="Segoe UI Semilight" w:hAnsi="Segoe UI Semilight" w:cs="Segoe UI Semilight"/>
                <w:szCs w:val="20"/>
              </w:rPr>
            </w:pPr>
          </w:p>
        </w:tc>
      </w:tr>
      <w:tr w:rsidR="00A06052" w:rsidRPr="008621FA" w14:paraId="2E3E14C6" w14:textId="77777777" w:rsidTr="00A06052">
        <w:trPr>
          <w:gridAfter w:val="1"/>
          <w:wAfter w:w="109" w:type="dxa"/>
          <w:trHeight w:val="300"/>
        </w:trPr>
        <w:tc>
          <w:tcPr>
            <w:tcW w:w="2700" w:type="dxa"/>
            <w:vMerge/>
            <w:tcBorders>
              <w:top w:val="nil"/>
              <w:left w:val="nil"/>
              <w:bottom w:val="nil"/>
              <w:right w:val="nil"/>
            </w:tcBorders>
            <w:vAlign w:val="center"/>
            <w:hideMark/>
          </w:tcPr>
          <w:p w14:paraId="6142D1CF" w14:textId="77777777" w:rsidR="009132BC" w:rsidRPr="008621FA" w:rsidRDefault="009132BC" w:rsidP="00A06052">
            <w:pPr>
              <w:rPr>
                <w:rFonts w:ascii="Segoe UI Semilight" w:hAnsi="Segoe UI Semilight" w:cs="Segoe UI Semilight"/>
                <w:color w:val="000000"/>
                <w:szCs w:val="20"/>
              </w:rPr>
            </w:pPr>
          </w:p>
        </w:tc>
        <w:tc>
          <w:tcPr>
            <w:tcW w:w="4565" w:type="dxa"/>
            <w:gridSpan w:val="3"/>
            <w:vMerge/>
            <w:tcBorders>
              <w:top w:val="nil"/>
              <w:left w:val="nil"/>
              <w:bottom w:val="nil"/>
              <w:right w:val="nil"/>
            </w:tcBorders>
            <w:vAlign w:val="center"/>
            <w:hideMark/>
          </w:tcPr>
          <w:p w14:paraId="5B77D0D5" w14:textId="77777777" w:rsidR="009132BC" w:rsidRPr="008621FA" w:rsidRDefault="009132BC" w:rsidP="00A06052">
            <w:pPr>
              <w:rPr>
                <w:rFonts w:ascii="Segoe UI Semilight" w:hAnsi="Segoe UI Semilight" w:cs="Segoe UI Semilight"/>
                <w:color w:val="000000"/>
                <w:szCs w:val="20"/>
              </w:rPr>
            </w:pPr>
          </w:p>
        </w:tc>
        <w:tc>
          <w:tcPr>
            <w:tcW w:w="2440" w:type="dxa"/>
            <w:gridSpan w:val="3"/>
            <w:vMerge/>
            <w:tcBorders>
              <w:top w:val="nil"/>
              <w:left w:val="nil"/>
              <w:bottom w:val="nil"/>
              <w:right w:val="nil"/>
            </w:tcBorders>
            <w:vAlign w:val="center"/>
            <w:hideMark/>
          </w:tcPr>
          <w:p w14:paraId="1E936508" w14:textId="77777777" w:rsidR="009132BC" w:rsidRPr="008621FA" w:rsidRDefault="009132BC" w:rsidP="00A06052">
            <w:pPr>
              <w:rPr>
                <w:rFonts w:ascii="Segoe UI Semilight" w:hAnsi="Segoe UI Semilight" w:cs="Segoe UI Semilight"/>
                <w:color w:val="0000FF"/>
                <w:szCs w:val="20"/>
                <w:u w:val="single"/>
              </w:rPr>
            </w:pPr>
          </w:p>
        </w:tc>
        <w:tc>
          <w:tcPr>
            <w:tcW w:w="236" w:type="dxa"/>
            <w:gridSpan w:val="4"/>
            <w:tcBorders>
              <w:top w:val="nil"/>
              <w:left w:val="nil"/>
              <w:bottom w:val="nil"/>
              <w:right w:val="nil"/>
            </w:tcBorders>
            <w:shd w:val="clear" w:color="auto" w:fill="auto"/>
            <w:noWrap/>
            <w:vAlign w:val="bottom"/>
            <w:hideMark/>
          </w:tcPr>
          <w:p w14:paraId="17979BBB" w14:textId="77777777" w:rsidR="009132BC" w:rsidRPr="008621FA" w:rsidRDefault="009132BC" w:rsidP="00A06052">
            <w:pPr>
              <w:rPr>
                <w:rFonts w:ascii="Segoe UI Semilight" w:hAnsi="Segoe UI Semilight" w:cs="Segoe UI Semilight"/>
                <w:szCs w:val="20"/>
              </w:rPr>
            </w:pPr>
          </w:p>
        </w:tc>
      </w:tr>
      <w:tr w:rsidR="00A06052" w:rsidRPr="008621FA" w14:paraId="453DF9C6" w14:textId="77777777" w:rsidTr="00A06052">
        <w:trPr>
          <w:gridAfter w:val="3"/>
          <w:wAfter w:w="163" w:type="dxa"/>
          <w:trHeight w:val="300"/>
        </w:trPr>
        <w:tc>
          <w:tcPr>
            <w:tcW w:w="2700" w:type="dxa"/>
            <w:vMerge w:val="restart"/>
            <w:tcBorders>
              <w:top w:val="nil"/>
              <w:left w:val="nil"/>
              <w:bottom w:val="nil"/>
              <w:right w:val="nil"/>
            </w:tcBorders>
            <w:shd w:val="clear" w:color="000000" w:fill="DCE6F1"/>
            <w:hideMark/>
          </w:tcPr>
          <w:p w14:paraId="1EAFC07B"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Threat Intelligence Security Research</w:t>
            </w:r>
          </w:p>
        </w:tc>
        <w:tc>
          <w:tcPr>
            <w:tcW w:w="4489" w:type="dxa"/>
            <w:gridSpan w:val="2"/>
            <w:vMerge w:val="restart"/>
            <w:tcBorders>
              <w:top w:val="nil"/>
              <w:left w:val="nil"/>
              <w:bottom w:val="nil"/>
              <w:right w:val="nil"/>
            </w:tcBorders>
            <w:shd w:val="clear" w:color="000000" w:fill="DCE6F1"/>
            <w:hideMark/>
          </w:tcPr>
          <w:p w14:paraId="5777EC46"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Threat intelligence gives you global information about threats in the real world. Things like indicators of compromise (IoCs), bad reputation IP addresses, command-and-control servers and more, can be applied against your own network assets, to provide a full context for the threat.</w:t>
            </w:r>
          </w:p>
        </w:tc>
        <w:tc>
          <w:tcPr>
            <w:tcW w:w="2462" w:type="dxa"/>
            <w:gridSpan w:val="2"/>
            <w:tcBorders>
              <w:top w:val="nil"/>
              <w:left w:val="nil"/>
              <w:bottom w:val="nil"/>
              <w:right w:val="nil"/>
            </w:tcBorders>
            <w:shd w:val="clear" w:color="000000" w:fill="DCE6F1"/>
            <w:noWrap/>
            <w:vAlign w:val="bottom"/>
            <w:hideMark/>
          </w:tcPr>
          <w:p w14:paraId="2EB01F1C" w14:textId="77777777" w:rsidR="009132BC" w:rsidRPr="008621FA" w:rsidRDefault="0003554C" w:rsidP="00A06052">
            <w:pPr>
              <w:rPr>
                <w:rFonts w:ascii="Segoe UI Semilight" w:hAnsi="Segoe UI Semilight" w:cs="Segoe UI Semilight"/>
                <w:color w:val="0000FF"/>
                <w:szCs w:val="20"/>
                <w:u w:val="single"/>
              </w:rPr>
            </w:pPr>
            <w:hyperlink r:id="rId24" w:history="1">
              <w:r w:rsidR="009132BC" w:rsidRPr="008621FA">
                <w:rPr>
                  <w:rFonts w:ascii="Segoe UI Semilight" w:hAnsi="Segoe UI Semilight" w:cs="Segoe UI Semilight"/>
                  <w:color w:val="0000FF"/>
                  <w:szCs w:val="20"/>
                  <w:u w:val="single"/>
                </w:rPr>
                <w:t>• AlienVault OTX</w:t>
              </w:r>
            </w:hyperlink>
          </w:p>
        </w:tc>
        <w:tc>
          <w:tcPr>
            <w:tcW w:w="236" w:type="dxa"/>
            <w:gridSpan w:val="4"/>
            <w:vAlign w:val="center"/>
            <w:hideMark/>
          </w:tcPr>
          <w:p w14:paraId="35A63B4E" w14:textId="77777777" w:rsidR="009132BC" w:rsidRPr="008621FA" w:rsidRDefault="009132BC" w:rsidP="00A06052">
            <w:pPr>
              <w:rPr>
                <w:rFonts w:ascii="Segoe UI Semilight" w:hAnsi="Segoe UI Semilight" w:cs="Segoe UI Semilight"/>
                <w:szCs w:val="20"/>
              </w:rPr>
            </w:pPr>
          </w:p>
        </w:tc>
      </w:tr>
      <w:tr w:rsidR="00A06052" w:rsidRPr="008621FA" w14:paraId="75C730CE" w14:textId="77777777" w:rsidTr="00A06052">
        <w:trPr>
          <w:gridAfter w:val="3"/>
          <w:wAfter w:w="163" w:type="dxa"/>
          <w:trHeight w:val="300"/>
        </w:trPr>
        <w:tc>
          <w:tcPr>
            <w:tcW w:w="2700" w:type="dxa"/>
            <w:vMerge/>
            <w:tcBorders>
              <w:top w:val="nil"/>
              <w:left w:val="nil"/>
              <w:bottom w:val="nil"/>
              <w:right w:val="nil"/>
            </w:tcBorders>
            <w:vAlign w:val="center"/>
            <w:hideMark/>
          </w:tcPr>
          <w:p w14:paraId="75A403FB"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3039B955" w14:textId="77777777" w:rsidR="009132BC" w:rsidRPr="008621FA" w:rsidRDefault="009132BC" w:rsidP="00A06052">
            <w:pPr>
              <w:rPr>
                <w:rFonts w:ascii="Segoe UI Semilight" w:hAnsi="Segoe UI Semilight" w:cs="Segoe UI Semilight"/>
                <w:color w:val="000000"/>
                <w:szCs w:val="20"/>
              </w:rPr>
            </w:pPr>
          </w:p>
        </w:tc>
        <w:tc>
          <w:tcPr>
            <w:tcW w:w="2462" w:type="dxa"/>
            <w:gridSpan w:val="2"/>
            <w:tcBorders>
              <w:top w:val="nil"/>
              <w:left w:val="nil"/>
              <w:bottom w:val="nil"/>
              <w:right w:val="nil"/>
            </w:tcBorders>
            <w:shd w:val="clear" w:color="000000" w:fill="DCE6F1"/>
            <w:noWrap/>
            <w:vAlign w:val="bottom"/>
            <w:hideMark/>
          </w:tcPr>
          <w:p w14:paraId="3187C32D" w14:textId="77777777" w:rsidR="009132BC" w:rsidRPr="008621FA" w:rsidRDefault="0003554C" w:rsidP="00A06052">
            <w:pPr>
              <w:rPr>
                <w:rFonts w:ascii="Segoe UI Semilight" w:hAnsi="Segoe UI Semilight" w:cs="Segoe UI Semilight"/>
                <w:color w:val="0000FF"/>
                <w:szCs w:val="20"/>
                <w:u w:val="single"/>
              </w:rPr>
            </w:pPr>
            <w:hyperlink r:id="rId25" w:history="1">
              <w:r w:rsidR="009132BC" w:rsidRPr="008621FA">
                <w:rPr>
                  <w:rFonts w:ascii="Segoe UI Semilight" w:hAnsi="Segoe UI Semilight" w:cs="Segoe UI Semilight"/>
                  <w:color w:val="0000FF"/>
                  <w:szCs w:val="20"/>
                  <w:u w:val="single"/>
                </w:rPr>
                <w:t>• AlienVault Labs</w:t>
              </w:r>
            </w:hyperlink>
          </w:p>
        </w:tc>
        <w:tc>
          <w:tcPr>
            <w:tcW w:w="236" w:type="dxa"/>
            <w:gridSpan w:val="4"/>
            <w:vAlign w:val="center"/>
            <w:hideMark/>
          </w:tcPr>
          <w:p w14:paraId="40577242" w14:textId="77777777" w:rsidR="009132BC" w:rsidRPr="008621FA" w:rsidRDefault="009132BC" w:rsidP="00A06052">
            <w:pPr>
              <w:rPr>
                <w:rFonts w:ascii="Segoe UI Semilight" w:hAnsi="Segoe UI Semilight" w:cs="Segoe UI Semilight"/>
                <w:szCs w:val="20"/>
              </w:rPr>
            </w:pPr>
          </w:p>
        </w:tc>
      </w:tr>
      <w:tr w:rsidR="00A06052" w:rsidRPr="008621FA" w14:paraId="2DD5B490" w14:textId="77777777" w:rsidTr="00A06052">
        <w:trPr>
          <w:gridAfter w:val="3"/>
          <w:wAfter w:w="163" w:type="dxa"/>
          <w:trHeight w:val="300"/>
        </w:trPr>
        <w:tc>
          <w:tcPr>
            <w:tcW w:w="2700" w:type="dxa"/>
            <w:vMerge/>
            <w:tcBorders>
              <w:top w:val="nil"/>
              <w:left w:val="nil"/>
              <w:bottom w:val="nil"/>
              <w:right w:val="nil"/>
            </w:tcBorders>
            <w:vAlign w:val="center"/>
            <w:hideMark/>
          </w:tcPr>
          <w:p w14:paraId="75A83F13"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5288C000"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val="restart"/>
            <w:tcBorders>
              <w:top w:val="nil"/>
              <w:left w:val="nil"/>
              <w:bottom w:val="nil"/>
              <w:right w:val="nil"/>
            </w:tcBorders>
            <w:shd w:val="clear" w:color="000000" w:fill="DCE6F1"/>
            <w:noWrap/>
            <w:vAlign w:val="bottom"/>
            <w:hideMark/>
          </w:tcPr>
          <w:p w14:paraId="633AA2D4" w14:textId="522CCABD" w:rsidR="009132BC" w:rsidRPr="008621FA" w:rsidRDefault="009132BC" w:rsidP="00A06052">
            <w:pPr>
              <w:rPr>
                <w:rFonts w:ascii="Segoe UI Semilight" w:hAnsi="Segoe UI Semilight" w:cs="Segoe UI Semilight"/>
                <w:color w:val="000000"/>
                <w:szCs w:val="20"/>
              </w:rPr>
            </w:pPr>
          </w:p>
        </w:tc>
        <w:tc>
          <w:tcPr>
            <w:tcW w:w="236" w:type="dxa"/>
            <w:gridSpan w:val="4"/>
            <w:vAlign w:val="center"/>
            <w:hideMark/>
          </w:tcPr>
          <w:p w14:paraId="5B858F42" w14:textId="77777777" w:rsidR="009132BC" w:rsidRPr="008621FA" w:rsidRDefault="009132BC" w:rsidP="00A06052">
            <w:pPr>
              <w:rPr>
                <w:rFonts w:ascii="Segoe UI Semilight" w:hAnsi="Segoe UI Semilight" w:cs="Segoe UI Semilight"/>
                <w:szCs w:val="20"/>
              </w:rPr>
            </w:pPr>
          </w:p>
        </w:tc>
      </w:tr>
      <w:tr w:rsidR="00A06052" w:rsidRPr="008621FA" w14:paraId="0B579DB6" w14:textId="77777777" w:rsidTr="00A06052">
        <w:trPr>
          <w:gridAfter w:val="3"/>
          <w:wAfter w:w="163" w:type="dxa"/>
          <w:trHeight w:val="300"/>
        </w:trPr>
        <w:tc>
          <w:tcPr>
            <w:tcW w:w="2700" w:type="dxa"/>
            <w:vMerge/>
            <w:tcBorders>
              <w:top w:val="nil"/>
              <w:left w:val="nil"/>
              <w:bottom w:val="nil"/>
              <w:right w:val="nil"/>
            </w:tcBorders>
            <w:vAlign w:val="center"/>
            <w:hideMark/>
          </w:tcPr>
          <w:p w14:paraId="7A7CCD21"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20D65C82"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tcBorders>
              <w:top w:val="nil"/>
              <w:left w:val="nil"/>
              <w:bottom w:val="nil"/>
              <w:right w:val="nil"/>
            </w:tcBorders>
            <w:vAlign w:val="center"/>
            <w:hideMark/>
          </w:tcPr>
          <w:p w14:paraId="5AA7A1E5"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6BFAB0A5" w14:textId="77777777" w:rsidR="009132BC" w:rsidRPr="008621FA" w:rsidRDefault="009132BC" w:rsidP="00A06052">
            <w:pPr>
              <w:jc w:val="center"/>
              <w:rPr>
                <w:rFonts w:ascii="Segoe UI Semilight" w:hAnsi="Segoe UI Semilight" w:cs="Segoe UI Semilight"/>
                <w:color w:val="000000"/>
                <w:szCs w:val="20"/>
              </w:rPr>
            </w:pPr>
          </w:p>
        </w:tc>
      </w:tr>
      <w:tr w:rsidR="00A06052" w:rsidRPr="008621FA" w14:paraId="5CEF1A28" w14:textId="77777777" w:rsidTr="00A06052">
        <w:trPr>
          <w:gridAfter w:val="3"/>
          <w:wAfter w:w="163" w:type="dxa"/>
          <w:trHeight w:val="300"/>
        </w:trPr>
        <w:tc>
          <w:tcPr>
            <w:tcW w:w="2700" w:type="dxa"/>
            <w:vMerge/>
            <w:tcBorders>
              <w:top w:val="nil"/>
              <w:left w:val="nil"/>
              <w:bottom w:val="nil"/>
              <w:right w:val="nil"/>
            </w:tcBorders>
            <w:vAlign w:val="center"/>
            <w:hideMark/>
          </w:tcPr>
          <w:p w14:paraId="3B49F4A8"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1F3BAAF3"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tcBorders>
              <w:top w:val="nil"/>
              <w:left w:val="nil"/>
              <w:bottom w:val="nil"/>
              <w:right w:val="nil"/>
            </w:tcBorders>
            <w:vAlign w:val="center"/>
            <w:hideMark/>
          </w:tcPr>
          <w:p w14:paraId="4F19DE8E"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2E7BC2DB" w14:textId="77777777" w:rsidR="009132BC" w:rsidRPr="008621FA" w:rsidRDefault="009132BC" w:rsidP="00A06052">
            <w:pPr>
              <w:rPr>
                <w:rFonts w:ascii="Segoe UI Semilight" w:hAnsi="Segoe UI Semilight" w:cs="Segoe UI Semilight"/>
                <w:szCs w:val="20"/>
              </w:rPr>
            </w:pPr>
          </w:p>
        </w:tc>
      </w:tr>
      <w:tr w:rsidR="00A06052" w:rsidRPr="008621FA" w14:paraId="6BA14877" w14:textId="77777777" w:rsidTr="00A06052">
        <w:trPr>
          <w:gridAfter w:val="3"/>
          <w:wAfter w:w="163" w:type="dxa"/>
          <w:trHeight w:val="300"/>
        </w:trPr>
        <w:tc>
          <w:tcPr>
            <w:tcW w:w="2700" w:type="dxa"/>
            <w:vMerge/>
            <w:tcBorders>
              <w:top w:val="nil"/>
              <w:left w:val="nil"/>
              <w:bottom w:val="nil"/>
              <w:right w:val="nil"/>
            </w:tcBorders>
            <w:vAlign w:val="center"/>
            <w:hideMark/>
          </w:tcPr>
          <w:p w14:paraId="5BCB5F20"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240D2C5D"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tcBorders>
              <w:top w:val="nil"/>
              <w:left w:val="nil"/>
              <w:bottom w:val="nil"/>
              <w:right w:val="nil"/>
            </w:tcBorders>
            <w:vAlign w:val="center"/>
            <w:hideMark/>
          </w:tcPr>
          <w:p w14:paraId="286BA82E"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451FAF9F" w14:textId="77777777" w:rsidR="009132BC" w:rsidRPr="008621FA" w:rsidRDefault="009132BC" w:rsidP="00A06052">
            <w:pPr>
              <w:rPr>
                <w:rFonts w:ascii="Segoe UI Semilight" w:hAnsi="Segoe UI Semilight" w:cs="Segoe UI Semilight"/>
                <w:szCs w:val="20"/>
              </w:rPr>
            </w:pPr>
          </w:p>
        </w:tc>
      </w:tr>
      <w:tr w:rsidR="00A06052" w:rsidRPr="008621FA" w14:paraId="24FF9CF5" w14:textId="77777777" w:rsidTr="00A06052">
        <w:trPr>
          <w:gridAfter w:val="3"/>
          <w:wAfter w:w="163" w:type="dxa"/>
          <w:trHeight w:val="300"/>
        </w:trPr>
        <w:tc>
          <w:tcPr>
            <w:tcW w:w="2700" w:type="dxa"/>
            <w:vMerge/>
            <w:tcBorders>
              <w:top w:val="nil"/>
              <w:left w:val="nil"/>
              <w:bottom w:val="nil"/>
              <w:right w:val="nil"/>
            </w:tcBorders>
            <w:vAlign w:val="center"/>
            <w:hideMark/>
          </w:tcPr>
          <w:p w14:paraId="2565F80A"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53E96662"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tcBorders>
              <w:top w:val="nil"/>
              <w:left w:val="nil"/>
              <w:bottom w:val="nil"/>
              <w:right w:val="nil"/>
            </w:tcBorders>
            <w:vAlign w:val="center"/>
            <w:hideMark/>
          </w:tcPr>
          <w:p w14:paraId="3C0993C5"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5676C20F" w14:textId="77777777" w:rsidR="009132BC" w:rsidRPr="008621FA" w:rsidRDefault="009132BC" w:rsidP="00A06052">
            <w:pPr>
              <w:rPr>
                <w:rFonts w:ascii="Segoe UI Semilight" w:hAnsi="Segoe UI Semilight" w:cs="Segoe UI Semilight"/>
                <w:szCs w:val="20"/>
              </w:rPr>
            </w:pPr>
          </w:p>
        </w:tc>
      </w:tr>
      <w:tr w:rsidR="00A06052" w:rsidRPr="008621FA" w14:paraId="0C851319" w14:textId="77777777" w:rsidTr="00A06052">
        <w:trPr>
          <w:gridAfter w:val="3"/>
          <w:wAfter w:w="163" w:type="dxa"/>
          <w:trHeight w:val="300"/>
        </w:trPr>
        <w:tc>
          <w:tcPr>
            <w:tcW w:w="2700" w:type="dxa"/>
            <w:vMerge/>
            <w:tcBorders>
              <w:top w:val="nil"/>
              <w:left w:val="nil"/>
              <w:bottom w:val="nil"/>
              <w:right w:val="nil"/>
            </w:tcBorders>
            <w:vAlign w:val="center"/>
            <w:hideMark/>
          </w:tcPr>
          <w:p w14:paraId="7D351EDE"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79EE2FDE"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tcBorders>
              <w:top w:val="nil"/>
              <w:left w:val="nil"/>
              <w:bottom w:val="nil"/>
              <w:right w:val="nil"/>
            </w:tcBorders>
            <w:vAlign w:val="center"/>
            <w:hideMark/>
          </w:tcPr>
          <w:p w14:paraId="41AF565A"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7E909A86" w14:textId="77777777" w:rsidR="009132BC" w:rsidRPr="008621FA" w:rsidRDefault="009132BC" w:rsidP="00A06052">
            <w:pPr>
              <w:rPr>
                <w:rFonts w:ascii="Segoe UI Semilight" w:hAnsi="Segoe UI Semilight" w:cs="Segoe UI Semilight"/>
                <w:szCs w:val="20"/>
              </w:rPr>
            </w:pPr>
          </w:p>
        </w:tc>
      </w:tr>
      <w:tr w:rsidR="00A06052" w:rsidRPr="008621FA" w14:paraId="5B8B94B8" w14:textId="77777777" w:rsidTr="00A06052">
        <w:trPr>
          <w:gridAfter w:val="3"/>
          <w:wAfter w:w="163" w:type="dxa"/>
          <w:trHeight w:val="62"/>
        </w:trPr>
        <w:tc>
          <w:tcPr>
            <w:tcW w:w="2700" w:type="dxa"/>
            <w:vMerge/>
            <w:tcBorders>
              <w:top w:val="nil"/>
              <w:left w:val="nil"/>
              <w:bottom w:val="nil"/>
              <w:right w:val="nil"/>
            </w:tcBorders>
            <w:vAlign w:val="center"/>
            <w:hideMark/>
          </w:tcPr>
          <w:p w14:paraId="683A68D7" w14:textId="77777777" w:rsidR="009132BC" w:rsidRPr="008621FA" w:rsidRDefault="009132BC" w:rsidP="00A06052">
            <w:pPr>
              <w:rPr>
                <w:rFonts w:ascii="Segoe UI Semilight" w:hAnsi="Segoe UI Semilight" w:cs="Segoe UI Semilight"/>
                <w:color w:val="000000"/>
                <w:szCs w:val="20"/>
              </w:rPr>
            </w:pPr>
          </w:p>
        </w:tc>
        <w:tc>
          <w:tcPr>
            <w:tcW w:w="4489" w:type="dxa"/>
            <w:gridSpan w:val="2"/>
            <w:vMerge/>
            <w:tcBorders>
              <w:top w:val="nil"/>
              <w:left w:val="nil"/>
              <w:bottom w:val="nil"/>
              <w:right w:val="nil"/>
            </w:tcBorders>
            <w:vAlign w:val="center"/>
            <w:hideMark/>
          </w:tcPr>
          <w:p w14:paraId="23D4FA3E" w14:textId="77777777" w:rsidR="009132BC" w:rsidRPr="008621FA" w:rsidRDefault="009132BC" w:rsidP="00A06052">
            <w:pPr>
              <w:rPr>
                <w:rFonts w:ascii="Segoe UI Semilight" w:hAnsi="Segoe UI Semilight" w:cs="Segoe UI Semilight"/>
                <w:color w:val="000000"/>
                <w:szCs w:val="20"/>
              </w:rPr>
            </w:pPr>
          </w:p>
        </w:tc>
        <w:tc>
          <w:tcPr>
            <w:tcW w:w="2462" w:type="dxa"/>
            <w:gridSpan w:val="2"/>
            <w:vMerge/>
            <w:tcBorders>
              <w:top w:val="nil"/>
              <w:left w:val="nil"/>
              <w:bottom w:val="nil"/>
              <w:right w:val="nil"/>
            </w:tcBorders>
            <w:vAlign w:val="center"/>
            <w:hideMark/>
          </w:tcPr>
          <w:p w14:paraId="3C90D2D9"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1AF59CC3" w14:textId="77777777" w:rsidR="009132BC" w:rsidRPr="008621FA" w:rsidRDefault="009132BC" w:rsidP="00A06052">
            <w:pPr>
              <w:rPr>
                <w:rFonts w:ascii="Segoe UI Semilight" w:hAnsi="Segoe UI Semilight" w:cs="Segoe UI Semilight"/>
                <w:szCs w:val="20"/>
              </w:rPr>
            </w:pPr>
          </w:p>
        </w:tc>
      </w:tr>
      <w:tr w:rsidR="00A06052" w:rsidRPr="008621FA" w14:paraId="562F434B" w14:textId="77777777" w:rsidTr="00A06052">
        <w:tblPrEx>
          <w:tblCellMar>
            <w:top w:w="0" w:type="dxa"/>
          </w:tblCellMar>
        </w:tblPrEx>
        <w:trPr>
          <w:gridAfter w:val="2"/>
          <w:wAfter w:w="152" w:type="dxa"/>
          <w:trHeight w:val="300"/>
        </w:trPr>
        <w:tc>
          <w:tcPr>
            <w:tcW w:w="2700" w:type="dxa"/>
            <w:vMerge w:val="restart"/>
            <w:tcBorders>
              <w:top w:val="nil"/>
              <w:left w:val="nil"/>
              <w:bottom w:val="nil"/>
              <w:right w:val="nil"/>
            </w:tcBorders>
            <w:shd w:val="clear" w:color="000000" w:fill="FFFFFF"/>
            <w:hideMark/>
          </w:tcPr>
          <w:p w14:paraId="4FC506A8" w14:textId="4D90D01D"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Data Capture &amp; Incident</w:t>
            </w:r>
            <w:r w:rsidR="00A06052">
              <w:rPr>
                <w:rFonts w:ascii="Segoe UI Semilight" w:hAnsi="Segoe UI Semilight" w:cs="Segoe UI Semilight"/>
                <w:color w:val="000000"/>
                <w:szCs w:val="20"/>
              </w:rPr>
              <w:t xml:space="preserve"> </w:t>
            </w:r>
            <w:r w:rsidRPr="008621FA">
              <w:rPr>
                <w:rFonts w:ascii="Segoe UI Semilight" w:hAnsi="Segoe UI Semilight" w:cs="Segoe UI Semilight"/>
                <w:color w:val="000000"/>
                <w:szCs w:val="20"/>
              </w:rPr>
              <w:t>Response Forensics Tools</w:t>
            </w:r>
          </w:p>
        </w:tc>
        <w:tc>
          <w:tcPr>
            <w:tcW w:w="4320" w:type="dxa"/>
            <w:vMerge w:val="restart"/>
            <w:tcBorders>
              <w:top w:val="nil"/>
              <w:left w:val="nil"/>
              <w:bottom w:val="nil"/>
              <w:right w:val="nil"/>
            </w:tcBorders>
            <w:shd w:val="clear" w:color="000000" w:fill="FFFFFF"/>
            <w:hideMark/>
          </w:tcPr>
          <w:p w14:paraId="549D4368" w14:textId="66192CC6"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Data Capture &amp; Incident Response Forensics tools is a broad category that covers all types of media (e.g.</w:t>
            </w:r>
            <w:r w:rsidR="00B71FCE">
              <w:rPr>
                <w:rFonts w:ascii="Segoe UI Semilight" w:hAnsi="Segoe UI Semilight" w:cs="Segoe UI Semilight"/>
                <w:color w:val="000000"/>
                <w:szCs w:val="20"/>
              </w:rPr>
              <w:t>,</w:t>
            </w:r>
            <w:r w:rsidRPr="008621FA">
              <w:rPr>
                <w:rFonts w:ascii="Segoe UI Semilight" w:hAnsi="Segoe UI Semilight" w:cs="Segoe UI Semilight"/>
                <w:color w:val="000000"/>
                <w:szCs w:val="20"/>
              </w:rPr>
              <w:t xml:space="preserve"> memory forensics, database forensics, network forensics, etc.). Incident Response Forensics tools examine digital media with the aim of identifying, preserving, recovering, analyzing and presenting facts and opinions about the digital information, all designed to create a legal audit trail.</w:t>
            </w:r>
          </w:p>
        </w:tc>
        <w:tc>
          <w:tcPr>
            <w:tcW w:w="2642" w:type="dxa"/>
            <w:gridSpan w:val="4"/>
            <w:tcBorders>
              <w:top w:val="nil"/>
              <w:left w:val="nil"/>
              <w:bottom w:val="nil"/>
              <w:right w:val="nil"/>
            </w:tcBorders>
            <w:shd w:val="clear" w:color="000000" w:fill="FFFFFF"/>
            <w:noWrap/>
            <w:vAlign w:val="bottom"/>
            <w:hideMark/>
          </w:tcPr>
          <w:p w14:paraId="302FC798" w14:textId="77777777" w:rsidR="009132BC" w:rsidRPr="008621FA" w:rsidRDefault="0003554C" w:rsidP="00A06052">
            <w:pPr>
              <w:rPr>
                <w:rFonts w:ascii="Segoe UI Semilight" w:hAnsi="Segoe UI Semilight" w:cs="Segoe UI Semilight"/>
                <w:color w:val="0000FF"/>
                <w:szCs w:val="20"/>
                <w:u w:val="single"/>
              </w:rPr>
            </w:pPr>
            <w:hyperlink r:id="rId26" w:history="1">
              <w:r w:rsidR="009132BC" w:rsidRPr="008621FA">
                <w:rPr>
                  <w:rFonts w:ascii="Segoe UI Semilight" w:hAnsi="Segoe UI Semilight" w:cs="Segoe UI Semilight"/>
                  <w:color w:val="0000FF"/>
                  <w:szCs w:val="20"/>
                  <w:u w:val="single"/>
                </w:rPr>
                <w:t>• SANS Investigative Forensics Toolkit (SIFT)</w:t>
              </w:r>
            </w:hyperlink>
          </w:p>
        </w:tc>
        <w:tc>
          <w:tcPr>
            <w:tcW w:w="236" w:type="dxa"/>
            <w:gridSpan w:val="4"/>
            <w:vAlign w:val="center"/>
            <w:hideMark/>
          </w:tcPr>
          <w:p w14:paraId="3408F1C1" w14:textId="77777777" w:rsidR="009132BC" w:rsidRPr="008621FA" w:rsidRDefault="009132BC" w:rsidP="00A06052">
            <w:pPr>
              <w:rPr>
                <w:rFonts w:ascii="Segoe UI Semilight" w:hAnsi="Segoe UI Semilight" w:cs="Segoe UI Semilight"/>
                <w:szCs w:val="20"/>
              </w:rPr>
            </w:pPr>
          </w:p>
        </w:tc>
      </w:tr>
      <w:tr w:rsidR="00A06052" w:rsidRPr="008621FA" w14:paraId="22725174"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6E356757"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1CA5F4E" w14:textId="77777777" w:rsidR="009132BC" w:rsidRPr="008621FA" w:rsidRDefault="009132BC" w:rsidP="00A06052">
            <w:pPr>
              <w:rPr>
                <w:rFonts w:ascii="Segoe UI Semilight" w:hAnsi="Segoe UI Semilight" w:cs="Segoe UI Semilight"/>
                <w:color w:val="000000"/>
                <w:szCs w:val="20"/>
              </w:rPr>
            </w:pPr>
          </w:p>
        </w:tc>
        <w:tc>
          <w:tcPr>
            <w:tcW w:w="2642" w:type="dxa"/>
            <w:gridSpan w:val="4"/>
            <w:tcBorders>
              <w:top w:val="nil"/>
              <w:left w:val="nil"/>
              <w:bottom w:val="nil"/>
              <w:right w:val="nil"/>
            </w:tcBorders>
            <w:shd w:val="clear" w:color="000000" w:fill="FFFFFF"/>
            <w:noWrap/>
            <w:vAlign w:val="bottom"/>
            <w:hideMark/>
          </w:tcPr>
          <w:p w14:paraId="1BB6FFFD" w14:textId="77777777" w:rsidR="009132BC" w:rsidRPr="008621FA" w:rsidRDefault="0003554C" w:rsidP="00A06052">
            <w:pPr>
              <w:rPr>
                <w:rFonts w:ascii="Segoe UI Semilight" w:hAnsi="Segoe UI Semilight" w:cs="Segoe UI Semilight"/>
                <w:color w:val="0000FF"/>
                <w:szCs w:val="20"/>
                <w:u w:val="single"/>
              </w:rPr>
            </w:pPr>
            <w:hyperlink r:id="rId27" w:history="1">
              <w:r w:rsidR="009132BC" w:rsidRPr="008621FA">
                <w:rPr>
                  <w:rFonts w:ascii="Segoe UI Semilight" w:hAnsi="Segoe UI Semilight" w:cs="Segoe UI Semilight"/>
                  <w:color w:val="0000FF"/>
                  <w:szCs w:val="20"/>
                  <w:u w:val="single"/>
                </w:rPr>
                <w:t>• Sleuthkit</w:t>
              </w:r>
            </w:hyperlink>
          </w:p>
        </w:tc>
        <w:tc>
          <w:tcPr>
            <w:tcW w:w="236" w:type="dxa"/>
            <w:gridSpan w:val="4"/>
            <w:vAlign w:val="center"/>
            <w:hideMark/>
          </w:tcPr>
          <w:p w14:paraId="56875FC8" w14:textId="77777777" w:rsidR="009132BC" w:rsidRPr="008621FA" w:rsidRDefault="009132BC" w:rsidP="00A06052">
            <w:pPr>
              <w:rPr>
                <w:rFonts w:ascii="Segoe UI Semilight" w:hAnsi="Segoe UI Semilight" w:cs="Segoe UI Semilight"/>
                <w:szCs w:val="20"/>
              </w:rPr>
            </w:pPr>
          </w:p>
        </w:tc>
      </w:tr>
      <w:tr w:rsidR="00A06052" w:rsidRPr="008621FA" w14:paraId="4DBE42A1"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16AB81CC"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C9F1A7E"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val="restart"/>
            <w:tcBorders>
              <w:top w:val="nil"/>
              <w:left w:val="nil"/>
              <w:bottom w:val="nil"/>
              <w:right w:val="nil"/>
            </w:tcBorders>
            <w:shd w:val="clear" w:color="000000" w:fill="FFFFFF"/>
            <w:noWrap/>
            <w:vAlign w:val="bottom"/>
            <w:hideMark/>
          </w:tcPr>
          <w:p w14:paraId="0EC83422"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w:t>
            </w:r>
          </w:p>
        </w:tc>
        <w:tc>
          <w:tcPr>
            <w:tcW w:w="236" w:type="dxa"/>
            <w:gridSpan w:val="4"/>
            <w:vAlign w:val="center"/>
            <w:hideMark/>
          </w:tcPr>
          <w:p w14:paraId="3184C675" w14:textId="77777777" w:rsidR="009132BC" w:rsidRPr="008621FA" w:rsidRDefault="009132BC" w:rsidP="00A06052">
            <w:pPr>
              <w:rPr>
                <w:rFonts w:ascii="Segoe UI Semilight" w:hAnsi="Segoe UI Semilight" w:cs="Segoe UI Semilight"/>
                <w:szCs w:val="20"/>
              </w:rPr>
            </w:pPr>
          </w:p>
        </w:tc>
      </w:tr>
      <w:tr w:rsidR="00A06052" w:rsidRPr="008621FA" w14:paraId="4C432298"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170F094F"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6E4E7FA"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06A43837"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650D5A03" w14:textId="77777777" w:rsidR="009132BC" w:rsidRPr="008621FA" w:rsidRDefault="009132BC" w:rsidP="00A06052">
            <w:pPr>
              <w:jc w:val="center"/>
              <w:rPr>
                <w:rFonts w:ascii="Segoe UI Semilight" w:hAnsi="Segoe UI Semilight" w:cs="Segoe UI Semilight"/>
                <w:color w:val="000000"/>
                <w:szCs w:val="20"/>
              </w:rPr>
            </w:pPr>
          </w:p>
        </w:tc>
      </w:tr>
      <w:tr w:rsidR="00A06052" w:rsidRPr="008621FA" w14:paraId="7C8126CE"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46930493"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1234FB3"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12B546C5"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4F68A4A5" w14:textId="77777777" w:rsidR="009132BC" w:rsidRPr="008621FA" w:rsidRDefault="009132BC" w:rsidP="00A06052">
            <w:pPr>
              <w:rPr>
                <w:rFonts w:ascii="Segoe UI Semilight" w:hAnsi="Segoe UI Semilight" w:cs="Segoe UI Semilight"/>
                <w:szCs w:val="20"/>
              </w:rPr>
            </w:pPr>
          </w:p>
        </w:tc>
      </w:tr>
      <w:tr w:rsidR="00A06052" w:rsidRPr="008621FA" w14:paraId="25A4EBC0"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01BA9703"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E401066"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2AC20FBF"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71E2D226" w14:textId="77777777" w:rsidR="009132BC" w:rsidRPr="008621FA" w:rsidRDefault="009132BC" w:rsidP="00A06052">
            <w:pPr>
              <w:rPr>
                <w:rFonts w:ascii="Segoe UI Semilight" w:hAnsi="Segoe UI Semilight" w:cs="Segoe UI Semilight"/>
                <w:szCs w:val="20"/>
              </w:rPr>
            </w:pPr>
          </w:p>
        </w:tc>
      </w:tr>
      <w:tr w:rsidR="00A06052" w:rsidRPr="008621FA" w14:paraId="5A19B2E5"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42F4E69D"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83FE1E9"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55CA8F6B"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56ECEBAA" w14:textId="77777777" w:rsidR="009132BC" w:rsidRPr="008621FA" w:rsidRDefault="009132BC" w:rsidP="00A06052">
            <w:pPr>
              <w:rPr>
                <w:rFonts w:ascii="Segoe UI Semilight" w:hAnsi="Segoe UI Semilight" w:cs="Segoe UI Semilight"/>
                <w:szCs w:val="20"/>
              </w:rPr>
            </w:pPr>
          </w:p>
        </w:tc>
      </w:tr>
      <w:tr w:rsidR="00A06052" w:rsidRPr="008621FA" w14:paraId="04E5CB48"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26F0E8BD"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31D6392"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19818167"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184E0A17" w14:textId="77777777" w:rsidR="009132BC" w:rsidRPr="008621FA" w:rsidRDefault="009132BC" w:rsidP="00A06052">
            <w:pPr>
              <w:rPr>
                <w:rFonts w:ascii="Segoe UI Semilight" w:hAnsi="Segoe UI Semilight" w:cs="Segoe UI Semilight"/>
                <w:szCs w:val="20"/>
              </w:rPr>
            </w:pPr>
          </w:p>
        </w:tc>
      </w:tr>
      <w:tr w:rsidR="00A06052" w:rsidRPr="008621FA" w14:paraId="7D42D0C8"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7EB44219"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458BB15"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3B0DF42A"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215CB970" w14:textId="77777777" w:rsidR="009132BC" w:rsidRPr="008621FA" w:rsidRDefault="009132BC" w:rsidP="00A06052">
            <w:pPr>
              <w:rPr>
                <w:rFonts w:ascii="Segoe UI Semilight" w:hAnsi="Segoe UI Semilight" w:cs="Segoe UI Semilight"/>
                <w:szCs w:val="20"/>
              </w:rPr>
            </w:pPr>
          </w:p>
        </w:tc>
      </w:tr>
      <w:tr w:rsidR="00A06052" w:rsidRPr="008621FA" w14:paraId="3B531B68" w14:textId="77777777" w:rsidTr="00A06052">
        <w:tblPrEx>
          <w:tblCellMar>
            <w:top w:w="0" w:type="dxa"/>
          </w:tblCellMar>
        </w:tblPrEx>
        <w:trPr>
          <w:gridAfter w:val="2"/>
          <w:wAfter w:w="152" w:type="dxa"/>
          <w:trHeight w:val="300"/>
        </w:trPr>
        <w:tc>
          <w:tcPr>
            <w:tcW w:w="2700" w:type="dxa"/>
            <w:vMerge/>
            <w:tcBorders>
              <w:top w:val="nil"/>
              <w:left w:val="nil"/>
              <w:bottom w:val="nil"/>
              <w:right w:val="nil"/>
            </w:tcBorders>
            <w:vAlign w:val="center"/>
            <w:hideMark/>
          </w:tcPr>
          <w:p w14:paraId="0750735C"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46636B6" w14:textId="77777777" w:rsidR="009132BC" w:rsidRPr="008621FA" w:rsidRDefault="009132BC" w:rsidP="00A06052">
            <w:pPr>
              <w:rPr>
                <w:rFonts w:ascii="Segoe UI Semilight" w:hAnsi="Segoe UI Semilight" w:cs="Segoe UI Semilight"/>
                <w:color w:val="000000"/>
                <w:szCs w:val="20"/>
              </w:rPr>
            </w:pPr>
          </w:p>
        </w:tc>
        <w:tc>
          <w:tcPr>
            <w:tcW w:w="2642" w:type="dxa"/>
            <w:gridSpan w:val="4"/>
            <w:vMerge/>
            <w:tcBorders>
              <w:top w:val="nil"/>
              <w:left w:val="nil"/>
              <w:bottom w:val="nil"/>
              <w:right w:val="nil"/>
            </w:tcBorders>
            <w:vAlign w:val="center"/>
            <w:hideMark/>
          </w:tcPr>
          <w:p w14:paraId="504DB6FD" w14:textId="77777777" w:rsidR="009132BC" w:rsidRPr="008621FA" w:rsidRDefault="009132BC" w:rsidP="00A06052">
            <w:pPr>
              <w:rPr>
                <w:rFonts w:ascii="Segoe UI Semilight" w:hAnsi="Segoe UI Semilight" w:cs="Segoe UI Semilight"/>
                <w:color w:val="000000"/>
                <w:szCs w:val="20"/>
              </w:rPr>
            </w:pPr>
          </w:p>
        </w:tc>
        <w:tc>
          <w:tcPr>
            <w:tcW w:w="236" w:type="dxa"/>
            <w:gridSpan w:val="4"/>
            <w:tcBorders>
              <w:top w:val="nil"/>
              <w:left w:val="nil"/>
              <w:bottom w:val="nil"/>
              <w:right w:val="nil"/>
            </w:tcBorders>
            <w:shd w:val="clear" w:color="auto" w:fill="auto"/>
            <w:noWrap/>
            <w:vAlign w:val="bottom"/>
            <w:hideMark/>
          </w:tcPr>
          <w:p w14:paraId="5071DDB4" w14:textId="77777777" w:rsidR="009132BC" w:rsidRPr="008621FA" w:rsidRDefault="009132BC" w:rsidP="00A06052">
            <w:pPr>
              <w:rPr>
                <w:rFonts w:ascii="Segoe UI Semilight" w:hAnsi="Segoe UI Semilight" w:cs="Segoe UI Semilight"/>
                <w:szCs w:val="20"/>
              </w:rPr>
            </w:pPr>
          </w:p>
        </w:tc>
      </w:tr>
      <w:tr w:rsidR="00A06052" w:rsidRPr="008621FA" w14:paraId="3D4A5F70" w14:textId="77777777" w:rsidTr="00A06052">
        <w:tblPrEx>
          <w:tblCellMar>
            <w:top w:w="0" w:type="dxa"/>
          </w:tblCellMar>
        </w:tblPrEx>
        <w:trPr>
          <w:gridAfter w:val="3"/>
          <w:wAfter w:w="162" w:type="dxa"/>
          <w:trHeight w:val="300"/>
        </w:trPr>
        <w:tc>
          <w:tcPr>
            <w:tcW w:w="2700" w:type="dxa"/>
            <w:vMerge w:val="restart"/>
            <w:tcBorders>
              <w:top w:val="nil"/>
              <w:left w:val="nil"/>
              <w:bottom w:val="nil"/>
              <w:right w:val="nil"/>
            </w:tcBorders>
            <w:shd w:val="clear" w:color="000000" w:fill="DCE6F1"/>
            <w:hideMark/>
          </w:tcPr>
          <w:p w14:paraId="7E4F3686"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Data Capture &amp; Incident Response Forensics Tools</w:t>
            </w:r>
          </w:p>
        </w:tc>
        <w:tc>
          <w:tcPr>
            <w:tcW w:w="4320" w:type="dxa"/>
            <w:vMerge w:val="restart"/>
            <w:tcBorders>
              <w:top w:val="nil"/>
              <w:left w:val="nil"/>
              <w:bottom w:val="nil"/>
              <w:right w:val="nil"/>
            </w:tcBorders>
            <w:shd w:val="clear" w:color="000000" w:fill="DCE6F1"/>
            <w:hideMark/>
          </w:tcPr>
          <w:p w14:paraId="3FEBB967" w14:textId="6ED79912"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Data Capture &amp; Incident Response Forensics tools is a broad category that covers all types of media (e.g.</w:t>
            </w:r>
            <w:r w:rsidR="00B71FCE">
              <w:rPr>
                <w:rFonts w:ascii="Segoe UI Semilight" w:hAnsi="Segoe UI Semilight" w:cs="Segoe UI Semilight"/>
                <w:color w:val="000000"/>
                <w:szCs w:val="20"/>
              </w:rPr>
              <w:t>,</w:t>
            </w:r>
            <w:r w:rsidRPr="008621FA">
              <w:rPr>
                <w:rFonts w:ascii="Segoe UI Semilight" w:hAnsi="Segoe UI Semilight" w:cs="Segoe UI Semilight"/>
                <w:color w:val="000000"/>
                <w:szCs w:val="20"/>
              </w:rPr>
              <w:t xml:space="preserve"> memory forensics, database forensics, network forensics, etc.). Incident Response Forensics tools examine digital media with the aim of identifying, preserving, recovering, analyzing and presenting facts and opinions about the digital information, all designed to create a legal audit trail.</w:t>
            </w:r>
          </w:p>
        </w:tc>
        <w:tc>
          <w:tcPr>
            <w:tcW w:w="2631" w:type="dxa"/>
            <w:gridSpan w:val="3"/>
            <w:tcBorders>
              <w:top w:val="nil"/>
              <w:left w:val="nil"/>
              <w:bottom w:val="nil"/>
              <w:right w:val="nil"/>
            </w:tcBorders>
            <w:shd w:val="clear" w:color="000000" w:fill="DCE6F1"/>
            <w:noWrap/>
            <w:hideMark/>
          </w:tcPr>
          <w:p w14:paraId="51346EAC" w14:textId="77777777" w:rsidR="009132BC" w:rsidRPr="008621FA" w:rsidRDefault="0003554C" w:rsidP="00A06052">
            <w:pPr>
              <w:rPr>
                <w:rFonts w:ascii="Segoe UI Semilight" w:hAnsi="Segoe UI Semilight" w:cs="Segoe UI Semilight"/>
                <w:color w:val="0000FF"/>
                <w:szCs w:val="20"/>
                <w:u w:val="single"/>
              </w:rPr>
            </w:pPr>
            <w:hyperlink r:id="rId28" w:history="1">
              <w:r w:rsidR="009132BC" w:rsidRPr="008621FA">
                <w:rPr>
                  <w:rFonts w:ascii="Segoe UI Semilight" w:hAnsi="Segoe UI Semilight" w:cs="Segoe UI Semilight"/>
                  <w:color w:val="0000FF"/>
                  <w:szCs w:val="20"/>
                  <w:u w:val="single"/>
                </w:rPr>
                <w:t>• SANS Investigative Forensics Toolkit (SIFT)</w:t>
              </w:r>
            </w:hyperlink>
          </w:p>
        </w:tc>
        <w:tc>
          <w:tcPr>
            <w:tcW w:w="237" w:type="dxa"/>
            <w:gridSpan w:val="4"/>
            <w:vAlign w:val="center"/>
            <w:hideMark/>
          </w:tcPr>
          <w:p w14:paraId="6386968C" w14:textId="77777777" w:rsidR="009132BC" w:rsidRPr="008621FA" w:rsidRDefault="009132BC" w:rsidP="00A06052">
            <w:pPr>
              <w:rPr>
                <w:rFonts w:ascii="Segoe UI Semilight" w:hAnsi="Segoe UI Semilight" w:cs="Segoe UI Semilight"/>
                <w:szCs w:val="20"/>
              </w:rPr>
            </w:pPr>
          </w:p>
        </w:tc>
      </w:tr>
      <w:tr w:rsidR="00A06052" w:rsidRPr="008621FA" w14:paraId="6C7866D0"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693C18B6"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418CF3D4" w14:textId="77777777" w:rsidR="009132BC" w:rsidRPr="008621FA" w:rsidRDefault="009132BC" w:rsidP="00A06052">
            <w:pPr>
              <w:rPr>
                <w:rFonts w:ascii="Segoe UI Semilight" w:hAnsi="Segoe UI Semilight" w:cs="Segoe UI Semilight"/>
                <w:color w:val="000000"/>
                <w:szCs w:val="20"/>
              </w:rPr>
            </w:pPr>
          </w:p>
        </w:tc>
        <w:tc>
          <w:tcPr>
            <w:tcW w:w="2631" w:type="dxa"/>
            <w:gridSpan w:val="3"/>
            <w:tcBorders>
              <w:top w:val="nil"/>
              <w:left w:val="nil"/>
              <w:bottom w:val="nil"/>
              <w:right w:val="nil"/>
            </w:tcBorders>
            <w:shd w:val="clear" w:color="000000" w:fill="DCE6F1"/>
            <w:noWrap/>
            <w:hideMark/>
          </w:tcPr>
          <w:p w14:paraId="5772F391" w14:textId="77777777" w:rsidR="009132BC" w:rsidRPr="008621FA" w:rsidRDefault="0003554C" w:rsidP="00A06052">
            <w:pPr>
              <w:rPr>
                <w:rFonts w:ascii="Segoe UI Semilight" w:hAnsi="Segoe UI Semilight" w:cs="Segoe UI Semilight"/>
                <w:color w:val="0000FF"/>
                <w:szCs w:val="20"/>
                <w:u w:val="single"/>
              </w:rPr>
            </w:pPr>
            <w:hyperlink r:id="rId29" w:history="1">
              <w:r w:rsidR="009132BC" w:rsidRPr="008621FA">
                <w:rPr>
                  <w:rFonts w:ascii="Segoe UI Semilight" w:hAnsi="Segoe UI Semilight" w:cs="Segoe UI Semilight"/>
                  <w:color w:val="0000FF"/>
                  <w:szCs w:val="20"/>
                  <w:u w:val="single"/>
                </w:rPr>
                <w:t>• Sleuthkit</w:t>
              </w:r>
            </w:hyperlink>
          </w:p>
        </w:tc>
        <w:tc>
          <w:tcPr>
            <w:tcW w:w="237" w:type="dxa"/>
            <w:gridSpan w:val="4"/>
            <w:vAlign w:val="center"/>
            <w:hideMark/>
          </w:tcPr>
          <w:p w14:paraId="6FF6DC90" w14:textId="77777777" w:rsidR="009132BC" w:rsidRPr="008621FA" w:rsidRDefault="009132BC" w:rsidP="00A06052">
            <w:pPr>
              <w:rPr>
                <w:rFonts w:ascii="Segoe UI Semilight" w:hAnsi="Segoe UI Semilight" w:cs="Segoe UI Semilight"/>
                <w:szCs w:val="20"/>
              </w:rPr>
            </w:pPr>
          </w:p>
        </w:tc>
      </w:tr>
      <w:tr w:rsidR="00A06052" w:rsidRPr="008621FA" w14:paraId="274C8A81"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620D25FB"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2D770818"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val="restart"/>
            <w:tcBorders>
              <w:top w:val="nil"/>
              <w:left w:val="nil"/>
              <w:bottom w:val="nil"/>
              <w:right w:val="nil"/>
            </w:tcBorders>
            <w:shd w:val="clear" w:color="000000" w:fill="DCE6F1"/>
            <w:noWrap/>
            <w:vAlign w:val="bottom"/>
            <w:hideMark/>
          </w:tcPr>
          <w:p w14:paraId="4A7E4880"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w:t>
            </w:r>
          </w:p>
        </w:tc>
        <w:tc>
          <w:tcPr>
            <w:tcW w:w="237" w:type="dxa"/>
            <w:gridSpan w:val="4"/>
            <w:vAlign w:val="center"/>
            <w:hideMark/>
          </w:tcPr>
          <w:p w14:paraId="69B030C9" w14:textId="77777777" w:rsidR="009132BC" w:rsidRPr="008621FA" w:rsidRDefault="009132BC" w:rsidP="00A06052">
            <w:pPr>
              <w:rPr>
                <w:rFonts w:ascii="Segoe UI Semilight" w:hAnsi="Segoe UI Semilight" w:cs="Segoe UI Semilight"/>
                <w:szCs w:val="20"/>
              </w:rPr>
            </w:pPr>
          </w:p>
        </w:tc>
      </w:tr>
      <w:tr w:rsidR="00A06052" w:rsidRPr="008621FA" w14:paraId="78FDF1AA"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3E6A3787"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BE10685"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52C3D2F0"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3D802AFD" w14:textId="77777777" w:rsidR="009132BC" w:rsidRPr="008621FA" w:rsidRDefault="009132BC" w:rsidP="00A06052">
            <w:pPr>
              <w:jc w:val="center"/>
              <w:rPr>
                <w:rFonts w:ascii="Segoe UI Semilight" w:hAnsi="Segoe UI Semilight" w:cs="Segoe UI Semilight"/>
                <w:color w:val="000000"/>
                <w:szCs w:val="20"/>
              </w:rPr>
            </w:pPr>
          </w:p>
        </w:tc>
      </w:tr>
      <w:tr w:rsidR="00A06052" w:rsidRPr="008621FA" w14:paraId="50D09D0D"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412D0B15"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780EF613"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710321BF"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20329D7E" w14:textId="77777777" w:rsidR="009132BC" w:rsidRPr="008621FA" w:rsidRDefault="009132BC" w:rsidP="00A06052">
            <w:pPr>
              <w:rPr>
                <w:rFonts w:ascii="Segoe UI Semilight" w:hAnsi="Segoe UI Semilight" w:cs="Segoe UI Semilight"/>
                <w:szCs w:val="20"/>
              </w:rPr>
            </w:pPr>
          </w:p>
        </w:tc>
      </w:tr>
      <w:tr w:rsidR="00A06052" w:rsidRPr="008621FA" w14:paraId="1A17B1A5"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6E25D0FD"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BCF6EE0"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1FDD4FAF"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0846AAEB" w14:textId="77777777" w:rsidR="009132BC" w:rsidRPr="008621FA" w:rsidRDefault="009132BC" w:rsidP="00A06052">
            <w:pPr>
              <w:rPr>
                <w:rFonts w:ascii="Segoe UI Semilight" w:hAnsi="Segoe UI Semilight" w:cs="Segoe UI Semilight"/>
                <w:szCs w:val="20"/>
              </w:rPr>
            </w:pPr>
          </w:p>
        </w:tc>
      </w:tr>
      <w:tr w:rsidR="00A06052" w:rsidRPr="008621FA" w14:paraId="16450FEA"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1A06CA3B"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188F142"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4D9C30D1"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7C099278" w14:textId="77777777" w:rsidR="009132BC" w:rsidRPr="008621FA" w:rsidRDefault="009132BC" w:rsidP="00A06052">
            <w:pPr>
              <w:rPr>
                <w:rFonts w:ascii="Segoe UI Semilight" w:hAnsi="Segoe UI Semilight" w:cs="Segoe UI Semilight"/>
                <w:szCs w:val="20"/>
              </w:rPr>
            </w:pPr>
          </w:p>
        </w:tc>
      </w:tr>
      <w:tr w:rsidR="00A06052" w:rsidRPr="008621FA" w14:paraId="7FE7EDC0"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72804378"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DA94D07"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22FCD7E4"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58F31134" w14:textId="77777777" w:rsidR="009132BC" w:rsidRPr="008621FA" w:rsidRDefault="009132BC" w:rsidP="00A06052">
            <w:pPr>
              <w:rPr>
                <w:rFonts w:ascii="Segoe UI Semilight" w:hAnsi="Segoe UI Semilight" w:cs="Segoe UI Semilight"/>
                <w:szCs w:val="20"/>
              </w:rPr>
            </w:pPr>
          </w:p>
        </w:tc>
      </w:tr>
      <w:tr w:rsidR="00A06052" w:rsidRPr="008621FA" w14:paraId="40C49C07"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7F98D43C"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2512FACF"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642C9829"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1DD6493E" w14:textId="77777777" w:rsidR="009132BC" w:rsidRPr="008621FA" w:rsidRDefault="009132BC" w:rsidP="00A06052">
            <w:pPr>
              <w:rPr>
                <w:rFonts w:ascii="Segoe UI Semilight" w:hAnsi="Segoe UI Semilight" w:cs="Segoe UI Semilight"/>
                <w:szCs w:val="20"/>
              </w:rPr>
            </w:pPr>
          </w:p>
        </w:tc>
      </w:tr>
      <w:tr w:rsidR="00A06052" w:rsidRPr="008621FA" w14:paraId="22E886C2"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51A27D7A"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1B48F5B"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66EC6E52"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17513EF2" w14:textId="77777777" w:rsidR="009132BC" w:rsidRPr="008621FA" w:rsidRDefault="009132BC" w:rsidP="00A06052">
            <w:pPr>
              <w:rPr>
                <w:rFonts w:ascii="Segoe UI Semilight" w:hAnsi="Segoe UI Semilight" w:cs="Segoe UI Semilight"/>
                <w:szCs w:val="20"/>
              </w:rPr>
            </w:pPr>
          </w:p>
        </w:tc>
      </w:tr>
      <w:tr w:rsidR="00A06052" w:rsidRPr="008621FA" w14:paraId="629425E3" w14:textId="77777777" w:rsidTr="00A06052">
        <w:tblPrEx>
          <w:tblCellMar>
            <w:top w:w="0" w:type="dxa"/>
          </w:tblCellMar>
        </w:tblPrEx>
        <w:trPr>
          <w:gridAfter w:val="3"/>
          <w:wAfter w:w="162" w:type="dxa"/>
          <w:trHeight w:val="77"/>
        </w:trPr>
        <w:tc>
          <w:tcPr>
            <w:tcW w:w="2700" w:type="dxa"/>
            <w:vMerge/>
            <w:tcBorders>
              <w:top w:val="nil"/>
              <w:left w:val="nil"/>
              <w:bottom w:val="nil"/>
              <w:right w:val="nil"/>
            </w:tcBorders>
            <w:vAlign w:val="center"/>
            <w:hideMark/>
          </w:tcPr>
          <w:p w14:paraId="4D8686D5"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CEF88B9"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4C5CF7E6" w14:textId="77777777" w:rsidR="009132BC" w:rsidRPr="008621FA" w:rsidRDefault="009132BC" w:rsidP="00A06052">
            <w:pPr>
              <w:rPr>
                <w:rFonts w:ascii="Segoe UI Semilight" w:hAnsi="Segoe UI Semilight" w:cs="Segoe UI Semilight"/>
                <w:color w:val="000000"/>
                <w:szCs w:val="20"/>
              </w:rPr>
            </w:pPr>
          </w:p>
        </w:tc>
        <w:tc>
          <w:tcPr>
            <w:tcW w:w="237" w:type="dxa"/>
            <w:gridSpan w:val="4"/>
            <w:tcBorders>
              <w:top w:val="nil"/>
              <w:left w:val="nil"/>
              <w:bottom w:val="nil"/>
              <w:right w:val="nil"/>
            </w:tcBorders>
            <w:shd w:val="clear" w:color="auto" w:fill="auto"/>
            <w:noWrap/>
            <w:vAlign w:val="bottom"/>
            <w:hideMark/>
          </w:tcPr>
          <w:p w14:paraId="259F1277" w14:textId="77777777" w:rsidR="009132BC" w:rsidRPr="008621FA" w:rsidRDefault="009132BC" w:rsidP="00A06052">
            <w:pPr>
              <w:rPr>
                <w:rFonts w:ascii="Segoe UI Semilight" w:hAnsi="Segoe UI Semilight" w:cs="Segoe UI Semilight"/>
                <w:szCs w:val="20"/>
              </w:rPr>
            </w:pPr>
          </w:p>
        </w:tc>
      </w:tr>
      <w:tr w:rsidR="00A06052" w:rsidRPr="008621FA" w14:paraId="70771A9E" w14:textId="77777777" w:rsidTr="00A06052">
        <w:tblPrEx>
          <w:tblCellMar>
            <w:top w:w="0" w:type="dxa"/>
          </w:tblCellMar>
        </w:tblPrEx>
        <w:trPr>
          <w:gridAfter w:val="3"/>
          <w:wAfter w:w="162" w:type="dxa"/>
          <w:trHeight w:val="300"/>
        </w:trPr>
        <w:tc>
          <w:tcPr>
            <w:tcW w:w="2700" w:type="dxa"/>
            <w:vMerge w:val="restart"/>
            <w:tcBorders>
              <w:top w:val="nil"/>
              <w:left w:val="nil"/>
              <w:bottom w:val="nil"/>
              <w:right w:val="nil"/>
            </w:tcBorders>
            <w:shd w:val="clear" w:color="000000" w:fill="FFFFFF"/>
            <w:hideMark/>
          </w:tcPr>
          <w:p w14:paraId="687E5A51"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lastRenderedPageBreak/>
              <w:t>System Backup &amp; Recovery Tools Patch Mgmt. and Other Systems Mgmt</w:t>
            </w:r>
          </w:p>
        </w:tc>
        <w:tc>
          <w:tcPr>
            <w:tcW w:w="4320" w:type="dxa"/>
            <w:vMerge w:val="restart"/>
            <w:tcBorders>
              <w:top w:val="nil"/>
              <w:left w:val="nil"/>
              <w:bottom w:val="nil"/>
              <w:right w:val="nil"/>
            </w:tcBorders>
            <w:shd w:val="clear" w:color="000000" w:fill="FFFFFF"/>
            <w:hideMark/>
          </w:tcPr>
          <w:p w14:paraId="525BC1FF"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System backup and recovery and patch management tools might be something you’ve already got in place, but it’s important to include them here since an incident is when you’ll likely need them most.</w:t>
            </w:r>
          </w:p>
        </w:tc>
        <w:tc>
          <w:tcPr>
            <w:tcW w:w="2631" w:type="dxa"/>
            <w:gridSpan w:val="3"/>
            <w:vMerge w:val="restart"/>
            <w:tcBorders>
              <w:top w:val="nil"/>
              <w:left w:val="nil"/>
              <w:bottom w:val="nil"/>
              <w:right w:val="nil"/>
            </w:tcBorders>
            <w:shd w:val="clear" w:color="000000" w:fill="FFFFFF"/>
            <w:noWrap/>
            <w:hideMark/>
          </w:tcPr>
          <w:p w14:paraId="252E350C" w14:textId="77777777" w:rsidR="009132BC" w:rsidRPr="008621FA" w:rsidRDefault="0003554C" w:rsidP="00A06052">
            <w:pPr>
              <w:rPr>
                <w:rFonts w:ascii="Segoe UI Semilight" w:hAnsi="Segoe UI Semilight" w:cs="Segoe UI Semilight"/>
                <w:color w:val="0000FF"/>
                <w:szCs w:val="20"/>
                <w:u w:val="single"/>
              </w:rPr>
            </w:pPr>
            <w:hyperlink r:id="rId30" w:history="1">
              <w:r w:rsidR="009132BC" w:rsidRPr="008621FA">
                <w:rPr>
                  <w:rFonts w:ascii="Segoe UI Semilight" w:hAnsi="Segoe UI Semilight" w:cs="Segoe UI Semilight"/>
                  <w:color w:val="0000FF"/>
                  <w:szCs w:val="20"/>
                  <w:u w:val="single"/>
                </w:rPr>
                <w:t>• Opsi (Open PC Server Integration)</w:t>
              </w:r>
            </w:hyperlink>
          </w:p>
        </w:tc>
        <w:tc>
          <w:tcPr>
            <w:tcW w:w="237" w:type="dxa"/>
            <w:gridSpan w:val="4"/>
            <w:vAlign w:val="center"/>
            <w:hideMark/>
          </w:tcPr>
          <w:p w14:paraId="78B5C5ED" w14:textId="77777777" w:rsidR="009132BC" w:rsidRPr="008621FA" w:rsidRDefault="009132BC" w:rsidP="00A06052">
            <w:pPr>
              <w:rPr>
                <w:rFonts w:ascii="Segoe UI Semilight" w:hAnsi="Segoe UI Semilight" w:cs="Segoe UI Semilight"/>
                <w:szCs w:val="20"/>
              </w:rPr>
            </w:pPr>
          </w:p>
        </w:tc>
      </w:tr>
      <w:tr w:rsidR="00A06052" w:rsidRPr="008621FA" w14:paraId="1B7FC698"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2445139D"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90E3D63"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0255C028"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2EB9730F" w14:textId="77777777" w:rsidR="009132BC" w:rsidRPr="008621FA" w:rsidRDefault="009132BC" w:rsidP="00A06052">
            <w:pPr>
              <w:rPr>
                <w:rFonts w:ascii="Segoe UI Semilight" w:hAnsi="Segoe UI Semilight" w:cs="Segoe UI Semilight"/>
                <w:color w:val="0000FF"/>
                <w:szCs w:val="20"/>
                <w:u w:val="single"/>
              </w:rPr>
            </w:pPr>
          </w:p>
        </w:tc>
      </w:tr>
      <w:tr w:rsidR="00A06052" w:rsidRPr="008621FA" w14:paraId="699F92F5"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0FF26BEB"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6222E0C6"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6F15F3ED"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383BCFCC" w14:textId="77777777" w:rsidR="009132BC" w:rsidRPr="008621FA" w:rsidRDefault="009132BC" w:rsidP="00A06052">
            <w:pPr>
              <w:rPr>
                <w:rFonts w:ascii="Segoe UI Semilight" w:hAnsi="Segoe UI Semilight" w:cs="Segoe UI Semilight"/>
                <w:szCs w:val="20"/>
              </w:rPr>
            </w:pPr>
          </w:p>
        </w:tc>
      </w:tr>
      <w:tr w:rsidR="00A06052" w:rsidRPr="008621FA" w14:paraId="5B1CBF03"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29D5B6A5"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06CC922A"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71100DE7"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0FF23D0C" w14:textId="77777777" w:rsidR="009132BC" w:rsidRPr="008621FA" w:rsidRDefault="009132BC" w:rsidP="00A06052">
            <w:pPr>
              <w:rPr>
                <w:rFonts w:ascii="Segoe UI Semilight" w:hAnsi="Segoe UI Semilight" w:cs="Segoe UI Semilight"/>
                <w:szCs w:val="20"/>
              </w:rPr>
            </w:pPr>
          </w:p>
        </w:tc>
      </w:tr>
      <w:tr w:rsidR="00A06052" w:rsidRPr="008621FA" w14:paraId="7ED93151"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78D8C521"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2F0F8A89"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024273E1"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4A642480" w14:textId="77777777" w:rsidR="009132BC" w:rsidRPr="008621FA" w:rsidRDefault="009132BC" w:rsidP="00A06052">
            <w:pPr>
              <w:rPr>
                <w:rFonts w:ascii="Segoe UI Semilight" w:hAnsi="Segoe UI Semilight" w:cs="Segoe UI Semilight"/>
                <w:szCs w:val="20"/>
              </w:rPr>
            </w:pPr>
          </w:p>
        </w:tc>
      </w:tr>
      <w:tr w:rsidR="00A06052" w:rsidRPr="008621FA" w14:paraId="2B9B43BA"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6D45FA11"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309751F1"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382F5674"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0B147A0F" w14:textId="77777777" w:rsidR="009132BC" w:rsidRPr="008621FA" w:rsidRDefault="009132BC" w:rsidP="00A06052">
            <w:pPr>
              <w:rPr>
                <w:rFonts w:ascii="Segoe UI Semilight" w:hAnsi="Segoe UI Semilight" w:cs="Segoe UI Semilight"/>
                <w:szCs w:val="20"/>
              </w:rPr>
            </w:pPr>
          </w:p>
        </w:tc>
      </w:tr>
      <w:tr w:rsidR="00A06052" w:rsidRPr="008621FA" w14:paraId="30B10BCE" w14:textId="77777777" w:rsidTr="00A06052">
        <w:tblPrEx>
          <w:tblCellMar>
            <w:top w:w="0" w:type="dxa"/>
          </w:tblCellMar>
        </w:tblPrEx>
        <w:trPr>
          <w:gridAfter w:val="3"/>
          <w:wAfter w:w="162" w:type="dxa"/>
          <w:trHeight w:val="300"/>
        </w:trPr>
        <w:tc>
          <w:tcPr>
            <w:tcW w:w="2700" w:type="dxa"/>
            <w:vMerge w:val="restart"/>
            <w:tcBorders>
              <w:top w:val="nil"/>
              <w:left w:val="nil"/>
              <w:bottom w:val="nil"/>
              <w:right w:val="nil"/>
            </w:tcBorders>
            <w:shd w:val="clear" w:color="000000" w:fill="DCE6F1"/>
            <w:hideMark/>
          </w:tcPr>
          <w:p w14:paraId="7E820BD6"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Security Awareness Training Tools and Programs</w:t>
            </w:r>
          </w:p>
        </w:tc>
        <w:tc>
          <w:tcPr>
            <w:tcW w:w="4320" w:type="dxa"/>
            <w:vMerge w:val="restart"/>
            <w:tcBorders>
              <w:top w:val="nil"/>
              <w:left w:val="nil"/>
              <w:bottom w:val="nil"/>
              <w:right w:val="nil"/>
            </w:tcBorders>
            <w:shd w:val="clear" w:color="000000" w:fill="DCE6F1"/>
            <w:hideMark/>
          </w:tcPr>
          <w:p w14:paraId="5E0D05B4"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Security awareness training tools and programs are an essential way to improve your overall security posture and reduce the likelihood of incidents</w:t>
            </w:r>
          </w:p>
        </w:tc>
        <w:tc>
          <w:tcPr>
            <w:tcW w:w="2631" w:type="dxa"/>
            <w:gridSpan w:val="3"/>
            <w:vMerge w:val="restart"/>
            <w:tcBorders>
              <w:top w:val="nil"/>
              <w:left w:val="nil"/>
              <w:bottom w:val="nil"/>
              <w:right w:val="nil"/>
            </w:tcBorders>
            <w:shd w:val="clear" w:color="000000" w:fill="DCE6F1"/>
            <w:hideMark/>
          </w:tcPr>
          <w:p w14:paraId="34A0B910" w14:textId="77777777" w:rsidR="009132BC" w:rsidRPr="008621FA" w:rsidRDefault="0003554C" w:rsidP="00A06052">
            <w:pPr>
              <w:rPr>
                <w:rFonts w:ascii="Segoe UI Semilight" w:hAnsi="Segoe UI Semilight" w:cs="Segoe UI Semilight"/>
                <w:color w:val="0000FF"/>
                <w:szCs w:val="20"/>
                <w:u w:val="single"/>
              </w:rPr>
            </w:pPr>
            <w:hyperlink r:id="rId31" w:history="1">
              <w:r w:rsidR="009132BC" w:rsidRPr="008621FA">
                <w:rPr>
                  <w:rFonts w:ascii="Segoe UI Semilight" w:hAnsi="Segoe UI Semilight" w:cs="Segoe UI Semilight"/>
                  <w:color w:val="0000FF"/>
                  <w:szCs w:val="20"/>
                  <w:u w:val="single"/>
                </w:rPr>
                <w:t>• SANS’ Securing the Human</w:t>
              </w:r>
            </w:hyperlink>
          </w:p>
        </w:tc>
        <w:tc>
          <w:tcPr>
            <w:tcW w:w="237" w:type="dxa"/>
            <w:gridSpan w:val="4"/>
            <w:vAlign w:val="center"/>
            <w:hideMark/>
          </w:tcPr>
          <w:p w14:paraId="14E85928" w14:textId="77777777" w:rsidR="009132BC" w:rsidRPr="008621FA" w:rsidRDefault="009132BC" w:rsidP="00A06052">
            <w:pPr>
              <w:rPr>
                <w:rFonts w:ascii="Segoe UI Semilight" w:hAnsi="Segoe UI Semilight" w:cs="Segoe UI Semilight"/>
                <w:szCs w:val="20"/>
              </w:rPr>
            </w:pPr>
          </w:p>
        </w:tc>
      </w:tr>
      <w:tr w:rsidR="00A06052" w:rsidRPr="008621FA" w14:paraId="5151A3DE"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131EA120"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9180073"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48D5FB9E"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5422ACF2" w14:textId="77777777" w:rsidR="009132BC" w:rsidRPr="008621FA" w:rsidRDefault="009132BC" w:rsidP="00A06052">
            <w:pPr>
              <w:rPr>
                <w:rFonts w:ascii="Segoe UI Semilight" w:hAnsi="Segoe UI Semilight" w:cs="Segoe UI Semilight"/>
                <w:color w:val="0000FF"/>
                <w:szCs w:val="20"/>
                <w:u w:val="single"/>
              </w:rPr>
            </w:pPr>
          </w:p>
        </w:tc>
      </w:tr>
      <w:tr w:rsidR="00A06052" w:rsidRPr="008621FA" w14:paraId="42EC510D"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44086154"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08A99A7"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30354FBF"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08410F15" w14:textId="77777777" w:rsidR="009132BC" w:rsidRPr="008621FA" w:rsidRDefault="009132BC" w:rsidP="00A06052">
            <w:pPr>
              <w:rPr>
                <w:rFonts w:ascii="Segoe UI Semilight" w:hAnsi="Segoe UI Semilight" w:cs="Segoe UI Semilight"/>
                <w:szCs w:val="20"/>
              </w:rPr>
            </w:pPr>
          </w:p>
        </w:tc>
      </w:tr>
      <w:tr w:rsidR="00A06052" w:rsidRPr="008621FA" w14:paraId="07FFE7B8" w14:textId="77777777" w:rsidTr="00A06052">
        <w:tblPrEx>
          <w:tblCellMar>
            <w:top w:w="0" w:type="dxa"/>
          </w:tblCellMar>
        </w:tblPrEx>
        <w:trPr>
          <w:gridAfter w:val="3"/>
          <w:wAfter w:w="162" w:type="dxa"/>
          <w:trHeight w:val="300"/>
        </w:trPr>
        <w:tc>
          <w:tcPr>
            <w:tcW w:w="2700" w:type="dxa"/>
            <w:vMerge/>
            <w:tcBorders>
              <w:top w:val="nil"/>
              <w:left w:val="nil"/>
              <w:bottom w:val="nil"/>
              <w:right w:val="nil"/>
            </w:tcBorders>
            <w:vAlign w:val="center"/>
            <w:hideMark/>
          </w:tcPr>
          <w:p w14:paraId="7EEE30F1" w14:textId="77777777" w:rsidR="009132BC" w:rsidRPr="008621FA" w:rsidRDefault="009132BC" w:rsidP="00A06052">
            <w:pPr>
              <w:rPr>
                <w:rFonts w:ascii="Segoe UI Semilight" w:hAnsi="Segoe UI Semilight" w:cs="Segoe UI Semilight"/>
                <w:color w:val="000000"/>
                <w:szCs w:val="20"/>
              </w:rPr>
            </w:pPr>
          </w:p>
        </w:tc>
        <w:tc>
          <w:tcPr>
            <w:tcW w:w="4320" w:type="dxa"/>
            <w:vMerge/>
            <w:tcBorders>
              <w:top w:val="nil"/>
              <w:left w:val="nil"/>
              <w:bottom w:val="nil"/>
              <w:right w:val="nil"/>
            </w:tcBorders>
            <w:vAlign w:val="center"/>
            <w:hideMark/>
          </w:tcPr>
          <w:p w14:paraId="12D889DC"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182D7D96"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tcBorders>
              <w:top w:val="nil"/>
              <w:left w:val="nil"/>
              <w:bottom w:val="nil"/>
              <w:right w:val="nil"/>
            </w:tcBorders>
            <w:shd w:val="clear" w:color="auto" w:fill="auto"/>
            <w:noWrap/>
            <w:vAlign w:val="bottom"/>
            <w:hideMark/>
          </w:tcPr>
          <w:p w14:paraId="2437B3F8" w14:textId="77777777" w:rsidR="009132BC" w:rsidRPr="008621FA" w:rsidRDefault="009132BC" w:rsidP="00A06052">
            <w:pPr>
              <w:rPr>
                <w:rFonts w:ascii="Segoe UI Semilight" w:hAnsi="Segoe UI Semilight" w:cs="Segoe UI Semilight"/>
                <w:szCs w:val="20"/>
              </w:rPr>
            </w:pPr>
          </w:p>
        </w:tc>
      </w:tr>
      <w:tr w:rsidR="00A06052" w:rsidRPr="008621FA" w14:paraId="6D672C21" w14:textId="77777777" w:rsidTr="00A06052">
        <w:tblPrEx>
          <w:tblCellMar>
            <w:top w:w="0" w:type="dxa"/>
          </w:tblCellMar>
        </w:tblPrEx>
        <w:trPr>
          <w:gridAfter w:val="3"/>
          <w:wAfter w:w="162" w:type="dxa"/>
          <w:trHeight w:val="300"/>
        </w:trPr>
        <w:tc>
          <w:tcPr>
            <w:tcW w:w="2700" w:type="dxa"/>
            <w:tcBorders>
              <w:top w:val="nil"/>
              <w:left w:val="nil"/>
              <w:bottom w:val="nil"/>
              <w:right w:val="nil"/>
            </w:tcBorders>
            <w:shd w:val="clear" w:color="000000" w:fill="DCE6F1"/>
            <w:noWrap/>
            <w:vAlign w:val="bottom"/>
            <w:hideMark/>
          </w:tcPr>
          <w:p w14:paraId="7F694147" w14:textId="77777777" w:rsidR="009132BC" w:rsidRPr="008621FA" w:rsidRDefault="009132BC" w:rsidP="00A06052">
            <w:pPr>
              <w:rPr>
                <w:rFonts w:ascii="Segoe UI Semilight" w:hAnsi="Segoe UI Semilight" w:cs="Segoe UI Semilight"/>
                <w:color w:val="000000"/>
                <w:szCs w:val="20"/>
              </w:rPr>
            </w:pPr>
            <w:r w:rsidRPr="008621FA">
              <w:rPr>
                <w:rFonts w:ascii="Segoe UI Semilight" w:hAnsi="Segoe UI Semilight" w:cs="Segoe UI Semilight"/>
                <w:color w:val="000000"/>
                <w:szCs w:val="20"/>
              </w:rPr>
              <w:t> </w:t>
            </w:r>
          </w:p>
        </w:tc>
        <w:tc>
          <w:tcPr>
            <w:tcW w:w="4320" w:type="dxa"/>
            <w:vMerge/>
            <w:tcBorders>
              <w:top w:val="nil"/>
              <w:left w:val="nil"/>
              <w:bottom w:val="nil"/>
              <w:right w:val="nil"/>
            </w:tcBorders>
            <w:vAlign w:val="center"/>
            <w:hideMark/>
          </w:tcPr>
          <w:p w14:paraId="03FA2CEB" w14:textId="77777777" w:rsidR="009132BC" w:rsidRPr="008621FA" w:rsidRDefault="009132BC" w:rsidP="00A06052">
            <w:pPr>
              <w:rPr>
                <w:rFonts w:ascii="Segoe UI Semilight" w:hAnsi="Segoe UI Semilight" w:cs="Segoe UI Semilight"/>
                <w:color w:val="000000"/>
                <w:szCs w:val="20"/>
              </w:rPr>
            </w:pPr>
          </w:p>
        </w:tc>
        <w:tc>
          <w:tcPr>
            <w:tcW w:w="2631" w:type="dxa"/>
            <w:gridSpan w:val="3"/>
            <w:vMerge/>
            <w:tcBorders>
              <w:top w:val="nil"/>
              <w:left w:val="nil"/>
              <w:bottom w:val="nil"/>
              <w:right w:val="nil"/>
            </w:tcBorders>
            <w:vAlign w:val="center"/>
            <w:hideMark/>
          </w:tcPr>
          <w:p w14:paraId="2F99EB0B" w14:textId="77777777" w:rsidR="009132BC" w:rsidRPr="008621FA" w:rsidRDefault="009132BC" w:rsidP="00A06052">
            <w:pPr>
              <w:rPr>
                <w:rFonts w:ascii="Segoe UI Semilight" w:hAnsi="Segoe UI Semilight" w:cs="Segoe UI Semilight"/>
                <w:color w:val="0000FF"/>
                <w:szCs w:val="20"/>
                <w:u w:val="single"/>
              </w:rPr>
            </w:pPr>
          </w:p>
        </w:tc>
        <w:tc>
          <w:tcPr>
            <w:tcW w:w="237" w:type="dxa"/>
            <w:gridSpan w:val="4"/>
            <w:vAlign w:val="center"/>
            <w:hideMark/>
          </w:tcPr>
          <w:p w14:paraId="3EDADD43" w14:textId="77777777" w:rsidR="009132BC" w:rsidRPr="008621FA" w:rsidRDefault="009132BC" w:rsidP="00A06052">
            <w:pPr>
              <w:rPr>
                <w:rFonts w:ascii="Segoe UI Semilight" w:hAnsi="Segoe UI Semilight" w:cs="Segoe UI Semilight"/>
                <w:szCs w:val="20"/>
              </w:rPr>
            </w:pPr>
          </w:p>
        </w:tc>
      </w:tr>
    </w:tbl>
    <w:p w14:paraId="140BDE1E" w14:textId="2654E87C" w:rsidR="009132BC" w:rsidRDefault="009132BC" w:rsidP="009132BC">
      <w:pPr>
        <w:pStyle w:val="BodyText"/>
      </w:pPr>
    </w:p>
    <w:p w14:paraId="70B4A6BF" w14:textId="77777777" w:rsidR="00D73158" w:rsidRPr="00126B9E" w:rsidRDefault="00D73158" w:rsidP="00126B9E">
      <w:pPr>
        <w:pStyle w:val="TOCHeading"/>
      </w:pPr>
      <w:bookmarkStart w:id="14" w:name="_Toc84342077"/>
      <w:r w:rsidRPr="00126B9E">
        <w:t>Specific Evidence</w:t>
      </w:r>
    </w:p>
    <w:p w14:paraId="5D6DDA8E" w14:textId="77777777" w:rsidR="00D73158" w:rsidRPr="0062748F" w:rsidRDefault="00D73158" w:rsidP="0062748F">
      <w:pPr>
        <w:pStyle w:val="TOCHeading"/>
        <w:rPr>
          <w:sz w:val="24"/>
          <w:szCs w:val="24"/>
        </w:rPr>
      </w:pPr>
      <w:r w:rsidRPr="0062748F">
        <w:rPr>
          <w:sz w:val="24"/>
          <w:szCs w:val="24"/>
        </w:rPr>
        <w:t>Disk Image Creation Tools</w:t>
      </w:r>
    </w:p>
    <w:p w14:paraId="5A666C73" w14:textId="1ABC9493" w:rsidR="00D73158" w:rsidRPr="002E3346" w:rsidRDefault="0003554C" w:rsidP="002E3346">
      <w:pPr>
        <w:pStyle w:val="ListParagraph"/>
        <w:numPr>
          <w:ilvl w:val="0"/>
          <w:numId w:val="46"/>
        </w:numPr>
        <w:rPr>
          <w:rFonts w:ascii="Segoe UI Symbol" w:hAnsi="Segoe UI Symbol"/>
        </w:rPr>
      </w:pPr>
      <w:hyperlink r:id="rId32" w:anchor="FTKImager" w:history="1">
        <w:r w:rsidR="00D73158" w:rsidRPr="000007B7">
          <w:rPr>
            <w:rFonts w:ascii="Segoe UI Symbol" w:hAnsi="Segoe UI Symbol"/>
            <w:b/>
          </w:rPr>
          <w:t>AccessData FTK Imager</w:t>
        </w:r>
      </w:hyperlink>
      <w:r w:rsidR="00D73158" w:rsidRPr="000007B7">
        <w:rPr>
          <w:rFonts w:ascii="Segoe UI Symbol" w:hAnsi="Segoe UI Symbol"/>
          <w:b/>
        </w:rPr>
        <w:t xml:space="preserve"> -</w:t>
      </w:r>
      <w:r w:rsidR="00D73158" w:rsidRPr="002E3346">
        <w:rPr>
          <w:rFonts w:ascii="Segoe UI Symbol" w:hAnsi="Segoe UI Symbol"/>
        </w:rPr>
        <w:t xml:space="preserve"> Forensics tool whose main purpose is to preview recoverable data from a disk of any kind. FTK Imager can also acquire live memory and paging file on 32bit and 64bit systems.</w:t>
      </w:r>
    </w:p>
    <w:p w14:paraId="4F9C97C1" w14:textId="77777777" w:rsidR="002E3346" w:rsidRPr="002E3346" w:rsidRDefault="002E3346" w:rsidP="001446D8">
      <w:pPr>
        <w:rPr>
          <w:rFonts w:ascii="Segoe UI Symbol" w:hAnsi="Segoe UI Symbol"/>
          <w:bCs/>
          <w:iCs/>
        </w:rPr>
      </w:pPr>
    </w:p>
    <w:p w14:paraId="265B6314" w14:textId="4576A479" w:rsidR="00D73158" w:rsidRPr="002E3346" w:rsidRDefault="0003554C" w:rsidP="002E3346">
      <w:pPr>
        <w:pStyle w:val="ListParagraph"/>
        <w:numPr>
          <w:ilvl w:val="0"/>
          <w:numId w:val="46"/>
        </w:numPr>
        <w:rPr>
          <w:rFonts w:ascii="Segoe UI Symbol" w:hAnsi="Segoe UI Symbol"/>
        </w:rPr>
      </w:pPr>
      <w:hyperlink r:id="rId33" w:history="1">
        <w:r w:rsidR="00D73158" w:rsidRPr="000007B7">
          <w:rPr>
            <w:rFonts w:ascii="Segoe UI Symbol" w:hAnsi="Segoe UI Symbol"/>
            <w:b/>
          </w:rPr>
          <w:t>Bitscout</w:t>
        </w:r>
      </w:hyperlink>
      <w:r w:rsidR="00D73158" w:rsidRPr="000007B7">
        <w:rPr>
          <w:rFonts w:ascii="Segoe UI Symbol" w:hAnsi="Segoe UI Symbol"/>
          <w:b/>
        </w:rPr>
        <w:t xml:space="preserve"> -</w:t>
      </w:r>
      <w:r w:rsidR="00D73158" w:rsidRPr="002E3346">
        <w:rPr>
          <w:rFonts w:ascii="Segoe UI Symbol" w:hAnsi="Segoe UI Symbol"/>
        </w:rPr>
        <w:t xml:space="preserve"> Bitscout helps you build your fully-trusted customizable LiveCD/LiveUSB image to be used for remote digital forensics.</w:t>
      </w:r>
    </w:p>
    <w:p w14:paraId="73909C3B" w14:textId="77777777" w:rsidR="002E3346" w:rsidRPr="002E3346" w:rsidRDefault="002E3346" w:rsidP="001446D8">
      <w:pPr>
        <w:rPr>
          <w:rFonts w:ascii="Segoe UI Symbol" w:hAnsi="Segoe UI Symbol"/>
          <w:bCs/>
          <w:iCs/>
        </w:rPr>
      </w:pPr>
    </w:p>
    <w:p w14:paraId="1AF4ADF1" w14:textId="0DC68151" w:rsidR="00D73158" w:rsidRPr="002E3346" w:rsidRDefault="0003554C" w:rsidP="002E3346">
      <w:pPr>
        <w:pStyle w:val="ListParagraph"/>
        <w:numPr>
          <w:ilvl w:val="0"/>
          <w:numId w:val="46"/>
        </w:numPr>
        <w:rPr>
          <w:rFonts w:ascii="Segoe UI Symbol" w:hAnsi="Segoe UI Symbol"/>
        </w:rPr>
      </w:pPr>
      <w:hyperlink r:id="rId34" w:history="1">
        <w:r w:rsidR="00D73158" w:rsidRPr="000007B7">
          <w:rPr>
            <w:rFonts w:ascii="Segoe UI Symbol" w:hAnsi="Segoe UI Symbol"/>
            <w:b/>
          </w:rPr>
          <w:t>GetData Forensic Imager</w:t>
        </w:r>
      </w:hyperlink>
      <w:r w:rsidR="00D73158" w:rsidRPr="002E3346">
        <w:rPr>
          <w:rFonts w:ascii="Segoe UI Symbol" w:hAnsi="Segoe UI Symbol"/>
        </w:rPr>
        <w:t xml:space="preserve"> - Windows based program that will acquire, convert, or verify a forensic image in one of the following common forensic file formats.</w:t>
      </w:r>
    </w:p>
    <w:p w14:paraId="135BB9E6" w14:textId="77777777" w:rsidR="002E3346" w:rsidRPr="002E3346" w:rsidRDefault="002E3346" w:rsidP="001446D8">
      <w:pPr>
        <w:rPr>
          <w:rFonts w:ascii="Segoe UI Symbol" w:hAnsi="Segoe UI Symbol"/>
          <w:bCs/>
          <w:iCs/>
        </w:rPr>
      </w:pPr>
    </w:p>
    <w:p w14:paraId="37C1A874" w14:textId="40F76C3E" w:rsidR="00D73158" w:rsidRPr="002E3346" w:rsidRDefault="0003554C" w:rsidP="002E3346">
      <w:pPr>
        <w:pStyle w:val="ListParagraph"/>
        <w:numPr>
          <w:ilvl w:val="0"/>
          <w:numId w:val="46"/>
        </w:numPr>
        <w:rPr>
          <w:rFonts w:ascii="Segoe UI Symbol" w:hAnsi="Segoe UI Symbol"/>
        </w:rPr>
      </w:pPr>
      <w:hyperlink r:id="rId35" w:history="1">
        <w:r w:rsidR="00D73158" w:rsidRPr="000007B7">
          <w:rPr>
            <w:rFonts w:ascii="Segoe UI Symbol" w:hAnsi="Segoe UI Symbol"/>
            <w:b/>
          </w:rPr>
          <w:t>Guymager</w:t>
        </w:r>
      </w:hyperlink>
      <w:r w:rsidR="00D73158" w:rsidRPr="000007B7">
        <w:rPr>
          <w:rFonts w:ascii="Segoe UI Symbol" w:hAnsi="Segoe UI Symbol"/>
          <w:b/>
        </w:rPr>
        <w:t xml:space="preserve"> -</w:t>
      </w:r>
      <w:r w:rsidR="00D73158" w:rsidRPr="002E3346">
        <w:rPr>
          <w:rFonts w:ascii="Segoe UI Symbol" w:hAnsi="Segoe UI Symbol"/>
        </w:rPr>
        <w:t xml:space="preserve"> Free forensic imager for media acquisition on Linux.</w:t>
      </w:r>
    </w:p>
    <w:p w14:paraId="6F006F7F" w14:textId="77777777" w:rsidR="002E3346" w:rsidRPr="002E3346" w:rsidRDefault="002E3346" w:rsidP="001446D8">
      <w:pPr>
        <w:rPr>
          <w:rFonts w:ascii="Segoe UI Symbol" w:hAnsi="Segoe UI Symbol"/>
          <w:bCs/>
          <w:iCs/>
        </w:rPr>
      </w:pPr>
    </w:p>
    <w:p w14:paraId="1B6842EF" w14:textId="7EC24754" w:rsidR="00D73158" w:rsidRPr="002E3346" w:rsidRDefault="0003554C" w:rsidP="002E3346">
      <w:pPr>
        <w:pStyle w:val="ListParagraph"/>
        <w:numPr>
          <w:ilvl w:val="0"/>
          <w:numId w:val="46"/>
        </w:numPr>
        <w:rPr>
          <w:rFonts w:ascii="Segoe UI Symbol" w:hAnsi="Segoe UI Symbol"/>
        </w:rPr>
      </w:pPr>
      <w:hyperlink r:id="rId36" w:history="1">
        <w:r w:rsidR="00D73158" w:rsidRPr="000007B7">
          <w:rPr>
            <w:rFonts w:ascii="Segoe UI Symbol" w:hAnsi="Segoe UI Symbol"/>
            <w:b/>
          </w:rPr>
          <w:t>Magnet ACQUIRE</w:t>
        </w:r>
      </w:hyperlink>
      <w:r w:rsidR="00D73158" w:rsidRPr="002E3346">
        <w:rPr>
          <w:rFonts w:ascii="Segoe UI Symbol" w:hAnsi="Segoe UI Symbol"/>
          <w:bCs/>
        </w:rPr>
        <w:t xml:space="preserve"> -</w:t>
      </w:r>
      <w:r w:rsidR="00D73158" w:rsidRPr="002E3346">
        <w:rPr>
          <w:rFonts w:ascii="Segoe UI Symbol" w:hAnsi="Segoe UI Symbol"/>
        </w:rPr>
        <w:t xml:space="preserve"> allows various types of disk acquisitions to be performed on Windows, Linux, and OS X as well as mobile operating systems.</w:t>
      </w:r>
    </w:p>
    <w:p w14:paraId="7E376CCE" w14:textId="77777777" w:rsidR="002E3346" w:rsidRPr="002E3346" w:rsidRDefault="002E3346" w:rsidP="001446D8">
      <w:pPr>
        <w:rPr>
          <w:rFonts w:ascii="Segoe UI Symbol" w:hAnsi="Segoe UI Symbol"/>
          <w:bCs/>
          <w:iCs/>
        </w:rPr>
      </w:pPr>
    </w:p>
    <w:p w14:paraId="09DC87AB" w14:textId="77777777" w:rsidR="00D73158" w:rsidRPr="0062748F" w:rsidRDefault="00D73158" w:rsidP="0062748F">
      <w:pPr>
        <w:pStyle w:val="TOCHeading"/>
        <w:rPr>
          <w:sz w:val="24"/>
          <w:szCs w:val="24"/>
        </w:rPr>
      </w:pPr>
      <w:r w:rsidRPr="0062748F">
        <w:rPr>
          <w:sz w:val="24"/>
          <w:szCs w:val="24"/>
        </w:rPr>
        <w:t>Evidence Collection</w:t>
      </w:r>
    </w:p>
    <w:p w14:paraId="6C4D717A" w14:textId="52E728FF" w:rsidR="00D73158" w:rsidRPr="002E3346" w:rsidRDefault="0003554C" w:rsidP="002E3346">
      <w:pPr>
        <w:pStyle w:val="ListParagraph"/>
        <w:numPr>
          <w:ilvl w:val="0"/>
          <w:numId w:val="47"/>
        </w:numPr>
        <w:rPr>
          <w:rFonts w:ascii="Segoe UI Symbol" w:hAnsi="Segoe UI Symbol"/>
          <w:bCs/>
        </w:rPr>
      </w:pPr>
      <w:hyperlink r:id="rId37" w:history="1">
        <w:r w:rsidR="00D73158" w:rsidRPr="000007B7">
          <w:rPr>
            <w:rFonts w:ascii="Segoe UI Symbol" w:hAnsi="Segoe UI Symbol"/>
            <w:b/>
          </w:rPr>
          <w:t>bulk_extractor</w:t>
        </w:r>
      </w:hyperlink>
      <w:r w:rsidR="00D73158" w:rsidRPr="002E3346">
        <w:rPr>
          <w:rFonts w:ascii="Segoe UI Symbol" w:hAnsi="Segoe UI Symbol"/>
          <w:bCs/>
        </w:rPr>
        <w:t xml:space="preserve"> - scans a disk image, a file, or a directory of files and extracts useful information without parsing the file system or file system structures. Because of ignoring the file system structure, the program distinguishes itself in terms of speed and thoroughness.</w:t>
      </w:r>
    </w:p>
    <w:p w14:paraId="091C99C1" w14:textId="77777777" w:rsidR="002E3346" w:rsidRPr="002E3346" w:rsidRDefault="002E3346" w:rsidP="001446D8">
      <w:pPr>
        <w:rPr>
          <w:rFonts w:ascii="Segoe UI Symbol" w:hAnsi="Segoe UI Symbol"/>
          <w:bCs/>
        </w:rPr>
      </w:pPr>
    </w:p>
    <w:p w14:paraId="720744A9" w14:textId="0C7E0BE4" w:rsidR="00D73158" w:rsidRPr="002E3346" w:rsidRDefault="0003554C" w:rsidP="002E3346">
      <w:pPr>
        <w:pStyle w:val="ListParagraph"/>
        <w:numPr>
          <w:ilvl w:val="0"/>
          <w:numId w:val="47"/>
        </w:numPr>
        <w:rPr>
          <w:rFonts w:ascii="Segoe UI Symbol" w:hAnsi="Segoe UI Symbol"/>
          <w:bCs/>
        </w:rPr>
      </w:pPr>
      <w:hyperlink r:id="rId38" w:history="1">
        <w:r w:rsidR="00D73158" w:rsidRPr="000007B7">
          <w:rPr>
            <w:rFonts w:ascii="Segoe UI Symbol" w:hAnsi="Segoe UI Symbol"/>
            <w:b/>
          </w:rPr>
          <w:t>Cold Disk Quick Response</w:t>
        </w:r>
      </w:hyperlink>
      <w:r w:rsidR="00D73158" w:rsidRPr="002E3346">
        <w:rPr>
          <w:rFonts w:ascii="Segoe UI Symbol" w:hAnsi="Segoe UI Symbol"/>
          <w:bCs/>
        </w:rPr>
        <w:t xml:space="preserve"> - Streamlined list of parsers to quickly analyze a forensic image file (dd, E01, .vmdk, etc</w:t>
      </w:r>
      <w:r w:rsidR="00B71FCE">
        <w:rPr>
          <w:rFonts w:ascii="Segoe UI Symbol" w:hAnsi="Segoe UI Symbol"/>
          <w:bCs/>
        </w:rPr>
        <w:t>.</w:t>
      </w:r>
      <w:r w:rsidR="00D73158" w:rsidRPr="002E3346">
        <w:rPr>
          <w:rFonts w:ascii="Segoe UI Symbol" w:hAnsi="Segoe UI Symbol"/>
          <w:bCs/>
        </w:rPr>
        <w:t>) and output nine reports.</w:t>
      </w:r>
    </w:p>
    <w:p w14:paraId="118D5ECF" w14:textId="77777777" w:rsidR="002E3346" w:rsidRPr="002E3346" w:rsidRDefault="002E3346" w:rsidP="001446D8">
      <w:pPr>
        <w:rPr>
          <w:rFonts w:ascii="Segoe UI Symbol" w:hAnsi="Segoe UI Symbol"/>
          <w:bCs/>
        </w:rPr>
      </w:pPr>
    </w:p>
    <w:p w14:paraId="1BE2049A" w14:textId="777AD96D" w:rsidR="00D73158" w:rsidRPr="002E3346" w:rsidRDefault="0003554C" w:rsidP="002E3346">
      <w:pPr>
        <w:pStyle w:val="ListParagraph"/>
        <w:numPr>
          <w:ilvl w:val="0"/>
          <w:numId w:val="47"/>
        </w:numPr>
        <w:rPr>
          <w:rFonts w:ascii="Segoe UI Symbol" w:hAnsi="Segoe UI Symbol"/>
          <w:bCs/>
        </w:rPr>
      </w:pPr>
      <w:hyperlink r:id="rId39" w:history="1">
        <w:r w:rsidR="00D73158" w:rsidRPr="000007B7">
          <w:rPr>
            <w:rFonts w:ascii="Segoe UI Symbol" w:hAnsi="Segoe UI Symbol"/>
            <w:b/>
          </w:rPr>
          <w:t>CyLR</w:t>
        </w:r>
      </w:hyperlink>
      <w:r w:rsidR="00D73158" w:rsidRPr="000007B7">
        <w:rPr>
          <w:rFonts w:ascii="Segoe UI Symbol" w:hAnsi="Segoe UI Symbol"/>
          <w:b/>
        </w:rPr>
        <w:t xml:space="preserve"> -</w:t>
      </w:r>
      <w:r w:rsidR="00D73158" w:rsidRPr="002E3346">
        <w:rPr>
          <w:rFonts w:ascii="Segoe UI Symbol" w:hAnsi="Segoe UI Symbol"/>
          <w:bCs/>
        </w:rPr>
        <w:t xml:space="preserve"> The CyLR tool collects forensic artifacts from hosts with NTFS file systems quickly, securely and minimizes impact to the host.</w:t>
      </w:r>
    </w:p>
    <w:p w14:paraId="3EF42D93" w14:textId="77777777" w:rsidR="002E3346" w:rsidRPr="002E3346" w:rsidRDefault="002E3346" w:rsidP="001446D8">
      <w:pPr>
        <w:rPr>
          <w:rFonts w:ascii="Segoe UI Symbol" w:hAnsi="Segoe UI Symbol"/>
          <w:bCs/>
        </w:rPr>
      </w:pPr>
    </w:p>
    <w:p w14:paraId="48D74F80" w14:textId="3885275C" w:rsidR="00D73158" w:rsidRPr="002E3346" w:rsidRDefault="0003554C" w:rsidP="002E3346">
      <w:pPr>
        <w:pStyle w:val="ListParagraph"/>
        <w:numPr>
          <w:ilvl w:val="0"/>
          <w:numId w:val="47"/>
        </w:numPr>
        <w:rPr>
          <w:rFonts w:ascii="Segoe UI Symbol" w:hAnsi="Segoe UI Symbol"/>
          <w:bCs/>
        </w:rPr>
      </w:pPr>
      <w:hyperlink r:id="rId40" w:history="1">
        <w:r w:rsidR="00D73158" w:rsidRPr="000007B7">
          <w:rPr>
            <w:rFonts w:ascii="Segoe UI Symbol" w:hAnsi="Segoe UI Symbol"/>
            <w:b/>
          </w:rPr>
          <w:t>artifactcollector</w:t>
        </w:r>
      </w:hyperlink>
      <w:r w:rsidR="00D73158" w:rsidRPr="000007B7">
        <w:rPr>
          <w:rFonts w:ascii="Segoe UI Symbol" w:hAnsi="Segoe UI Symbol"/>
          <w:b/>
        </w:rPr>
        <w:t xml:space="preserve"> -</w:t>
      </w:r>
      <w:r w:rsidR="00D73158" w:rsidRPr="002E3346">
        <w:rPr>
          <w:rFonts w:ascii="Segoe UI Symbol" w:hAnsi="Segoe UI Symbol"/>
          <w:bCs/>
        </w:rPr>
        <w:t xml:space="preserve"> The artifact collector project provides a software that collects forensic artifacts on systems.</w:t>
      </w:r>
    </w:p>
    <w:p w14:paraId="6743CEC9" w14:textId="77777777" w:rsidR="002E3346" w:rsidRPr="002E3346" w:rsidRDefault="002E3346" w:rsidP="001446D8">
      <w:pPr>
        <w:rPr>
          <w:rFonts w:ascii="Segoe UI Symbol" w:hAnsi="Segoe UI Symbol"/>
          <w:bCs/>
        </w:rPr>
      </w:pPr>
    </w:p>
    <w:p w14:paraId="0711CD40" w14:textId="2F60D11C" w:rsidR="00D73158" w:rsidRPr="002E3346" w:rsidRDefault="0003554C" w:rsidP="002E3346">
      <w:pPr>
        <w:pStyle w:val="ListParagraph"/>
        <w:numPr>
          <w:ilvl w:val="0"/>
          <w:numId w:val="47"/>
        </w:numPr>
        <w:rPr>
          <w:rFonts w:ascii="Segoe UI Symbol" w:hAnsi="Segoe UI Symbol"/>
          <w:bCs/>
        </w:rPr>
      </w:pPr>
      <w:hyperlink r:id="rId41" w:history="1">
        <w:r w:rsidR="00D73158" w:rsidRPr="000007B7">
          <w:rPr>
            <w:rFonts w:ascii="Segoe UI Symbol" w:hAnsi="Segoe UI Symbol"/>
            <w:b/>
          </w:rPr>
          <w:t>ir-rescue</w:t>
        </w:r>
      </w:hyperlink>
      <w:r w:rsidR="00D73158" w:rsidRPr="000007B7">
        <w:rPr>
          <w:rFonts w:ascii="Segoe UI Symbol" w:hAnsi="Segoe UI Symbol"/>
          <w:b/>
        </w:rPr>
        <w:t xml:space="preserve"> -</w:t>
      </w:r>
      <w:r w:rsidR="00D73158" w:rsidRPr="002E3346">
        <w:rPr>
          <w:rFonts w:ascii="Segoe UI Symbol" w:hAnsi="Segoe UI Symbol"/>
          <w:bCs/>
        </w:rPr>
        <w:t xml:space="preserve"> Windows Batch script and a Unix Bash script to comprehensively collect host forensic data during incident response.</w:t>
      </w:r>
    </w:p>
    <w:p w14:paraId="3042DBB7" w14:textId="77777777" w:rsidR="002E3346" w:rsidRPr="000007B7" w:rsidRDefault="002E3346" w:rsidP="001446D8">
      <w:pPr>
        <w:rPr>
          <w:rFonts w:ascii="Segoe UI Symbol" w:hAnsi="Segoe UI Symbol"/>
          <w:b/>
        </w:rPr>
      </w:pPr>
    </w:p>
    <w:p w14:paraId="50FBCB5E" w14:textId="0FF3CC55" w:rsidR="00D73158" w:rsidRPr="002E3346" w:rsidRDefault="0003554C" w:rsidP="002E3346">
      <w:pPr>
        <w:pStyle w:val="ListParagraph"/>
        <w:numPr>
          <w:ilvl w:val="0"/>
          <w:numId w:val="47"/>
        </w:numPr>
        <w:rPr>
          <w:rFonts w:ascii="Segoe UI Symbol" w:hAnsi="Segoe UI Symbol"/>
          <w:bCs/>
        </w:rPr>
      </w:pPr>
      <w:hyperlink r:id="rId42" w:history="1">
        <w:r w:rsidR="00D73158" w:rsidRPr="000007B7">
          <w:rPr>
            <w:rFonts w:ascii="Segoe UI Symbol" w:hAnsi="Segoe UI Symbol"/>
            <w:b/>
          </w:rPr>
          <w:t>Live Response Collection</w:t>
        </w:r>
      </w:hyperlink>
      <w:r w:rsidR="00D73158" w:rsidRPr="000007B7">
        <w:rPr>
          <w:rFonts w:ascii="Segoe UI Symbol" w:hAnsi="Segoe UI Symbol"/>
          <w:b/>
        </w:rPr>
        <w:t xml:space="preserve"> -</w:t>
      </w:r>
      <w:r w:rsidR="00D73158" w:rsidRPr="002E3346">
        <w:rPr>
          <w:rFonts w:ascii="Segoe UI Symbol" w:hAnsi="Segoe UI Symbol"/>
          <w:bCs/>
        </w:rPr>
        <w:t xml:space="preserve"> Automated tool that collects volatile data from Windows, OSX, and *nix based operating systems.</w:t>
      </w:r>
    </w:p>
    <w:p w14:paraId="16F28BFC" w14:textId="77777777" w:rsidR="002E3346" w:rsidRPr="002E3346" w:rsidRDefault="002E3346" w:rsidP="001446D8">
      <w:pPr>
        <w:rPr>
          <w:rFonts w:ascii="Segoe UI Symbol" w:hAnsi="Segoe UI Symbol"/>
          <w:bCs/>
        </w:rPr>
      </w:pPr>
    </w:p>
    <w:p w14:paraId="66B5BB0D" w14:textId="71F0F160" w:rsidR="00D73158" w:rsidRPr="002E3346" w:rsidRDefault="0003554C" w:rsidP="002E3346">
      <w:pPr>
        <w:pStyle w:val="ListParagraph"/>
        <w:numPr>
          <w:ilvl w:val="0"/>
          <w:numId w:val="47"/>
        </w:numPr>
        <w:rPr>
          <w:rFonts w:ascii="Segoe UI Symbol" w:hAnsi="Segoe UI Symbol"/>
          <w:bCs/>
        </w:rPr>
      </w:pPr>
      <w:hyperlink r:id="rId43" w:history="1">
        <w:r w:rsidR="00D73158" w:rsidRPr="000007B7">
          <w:rPr>
            <w:rFonts w:ascii="Segoe UI Symbol" w:hAnsi="Segoe UI Symbol"/>
            <w:b/>
          </w:rPr>
          <w:t>Margarita Shotgun</w:t>
        </w:r>
      </w:hyperlink>
      <w:r w:rsidR="00D73158" w:rsidRPr="000007B7">
        <w:rPr>
          <w:rFonts w:ascii="Segoe UI Symbol" w:hAnsi="Segoe UI Symbol"/>
          <w:b/>
        </w:rPr>
        <w:t xml:space="preserve"> -</w:t>
      </w:r>
      <w:r w:rsidR="00D73158" w:rsidRPr="002E3346">
        <w:rPr>
          <w:rFonts w:ascii="Segoe UI Symbol" w:hAnsi="Segoe UI Symbol"/>
          <w:bCs/>
        </w:rPr>
        <w:t xml:space="preserve"> Command line utility (that works with or without Amazon EC2 instances) to parallelize remote memory acquisition.</w:t>
      </w:r>
    </w:p>
    <w:p w14:paraId="4368DDDF" w14:textId="77777777" w:rsidR="002E3346" w:rsidRPr="002E3346" w:rsidRDefault="002E3346" w:rsidP="001446D8">
      <w:pPr>
        <w:rPr>
          <w:rFonts w:ascii="Segoe UI Symbol" w:hAnsi="Segoe UI Symbol"/>
          <w:bCs/>
        </w:rPr>
      </w:pPr>
    </w:p>
    <w:p w14:paraId="64D5BCC2" w14:textId="77777777" w:rsidR="00D73158" w:rsidRPr="002E3346" w:rsidRDefault="0003554C" w:rsidP="002E3346">
      <w:pPr>
        <w:pStyle w:val="ListParagraph"/>
        <w:numPr>
          <w:ilvl w:val="0"/>
          <w:numId w:val="47"/>
        </w:numPr>
        <w:rPr>
          <w:rFonts w:ascii="Segoe UI Symbol" w:hAnsi="Segoe UI Symbol"/>
          <w:bCs/>
        </w:rPr>
      </w:pPr>
      <w:hyperlink r:id="rId44" w:history="1">
        <w:r w:rsidR="00D73158" w:rsidRPr="000007B7">
          <w:rPr>
            <w:rFonts w:ascii="Segoe UI Symbol" w:hAnsi="Segoe UI Symbol"/>
            <w:b/>
          </w:rPr>
          <w:t>UAC</w:t>
        </w:r>
      </w:hyperlink>
      <w:r w:rsidR="00D73158" w:rsidRPr="000007B7">
        <w:rPr>
          <w:rFonts w:ascii="Segoe UI Symbol" w:hAnsi="Segoe UI Symbol"/>
          <w:b/>
        </w:rPr>
        <w:t xml:space="preserve"> -</w:t>
      </w:r>
      <w:r w:rsidR="00D73158" w:rsidRPr="002E3346">
        <w:rPr>
          <w:rFonts w:ascii="Segoe UI Symbol" w:hAnsi="Segoe UI Symbol"/>
          <w:bCs/>
        </w:rPr>
        <w:t xml:space="preserve"> UAC (Unix-like Artifacts Collector) is a Live Response collection tool for Incident Repone that makes use of built-in tools to automate the collection of Unix-like systems artifacts. Supported systems: AIX, FreeBSD, Linux, macOS, NetBSD, Netscaler, OpenBSD and Solaris.</w:t>
      </w:r>
    </w:p>
    <w:bookmarkEnd w:id="14"/>
    <w:p w14:paraId="5F2B5EE2" w14:textId="4CA66B78" w:rsidR="008621FA" w:rsidRDefault="008621FA" w:rsidP="008621FA">
      <w:pPr>
        <w:rPr>
          <w:rFonts w:ascii="Segoe UI Semilight" w:hAnsi="Segoe UI Semilight"/>
          <w:color w:val="000000" w:themeColor="text1"/>
          <w:sz w:val="22"/>
          <w:szCs w:val="22"/>
        </w:rPr>
      </w:pPr>
    </w:p>
    <w:p w14:paraId="686CE572" w14:textId="4F6D0AC4" w:rsidR="0062748F" w:rsidRPr="0062748F" w:rsidRDefault="0062748F" w:rsidP="0062748F">
      <w:pPr>
        <w:pStyle w:val="TOCHeading"/>
        <w:rPr>
          <w:sz w:val="24"/>
          <w:szCs w:val="24"/>
        </w:rPr>
      </w:pPr>
      <w:r>
        <w:rPr>
          <w:sz w:val="24"/>
          <w:szCs w:val="24"/>
        </w:rPr>
        <w:t>Threat Collection</w:t>
      </w:r>
      <w:r w:rsidR="00B11F49">
        <w:rPr>
          <w:sz w:val="24"/>
          <w:szCs w:val="24"/>
        </w:rPr>
        <w:t>/Intelligence</w:t>
      </w:r>
    </w:p>
    <w:p w14:paraId="4CFE2CE2" w14:textId="6092F282" w:rsidR="008E31FE" w:rsidRPr="00BE5ABD" w:rsidRDefault="0003554C" w:rsidP="008E31FE">
      <w:pPr>
        <w:pStyle w:val="ListParagraph"/>
        <w:numPr>
          <w:ilvl w:val="0"/>
          <w:numId w:val="48"/>
        </w:numPr>
        <w:rPr>
          <w:rFonts w:ascii="Segoe UI Symbol" w:hAnsi="Segoe UI Symbol"/>
          <w:bCs/>
        </w:rPr>
      </w:pPr>
      <w:hyperlink r:id="rId45" w:history="1">
        <w:r w:rsidR="00897FEC" w:rsidRPr="00C57C22">
          <w:rPr>
            <w:rFonts w:ascii="Segoe UI Symbol" w:eastAsiaTheme="minorHAnsi" w:hAnsi="Segoe UI Symbol" w:cstheme="minorBidi"/>
            <w:b/>
          </w:rPr>
          <w:t>Mandiant Threat Intelligence</w:t>
        </w:r>
      </w:hyperlink>
      <w:r w:rsidR="0062748F" w:rsidRPr="00C57C22">
        <w:rPr>
          <w:rFonts w:ascii="Segoe UI Symbol" w:eastAsiaTheme="minorHAnsi" w:hAnsi="Segoe UI Symbol" w:cstheme="minorBidi"/>
          <w:b/>
        </w:rPr>
        <w:t xml:space="preserve"> -</w:t>
      </w:r>
      <w:r w:rsidR="0062748F" w:rsidRPr="00C57C22">
        <w:rPr>
          <w:rFonts w:ascii="Segoe UI Symbol" w:eastAsiaTheme="minorHAnsi" w:hAnsi="Segoe UI Symbol" w:cstheme="minorBidi"/>
          <w:bCs/>
        </w:rPr>
        <w:t xml:space="preserve"> </w:t>
      </w:r>
      <w:r w:rsidR="00897FEC" w:rsidRPr="00C57C22">
        <w:rPr>
          <w:rFonts w:ascii="Segoe UI Symbol" w:eastAsiaTheme="minorHAnsi" w:hAnsi="Segoe UI Symbol" w:cstheme="minorBidi"/>
          <w:bCs/>
        </w:rPr>
        <w:t>Mandiant Threat Intelligence module provides organizations of all sizes visibility into the latest threats directly from the frontlines.</w:t>
      </w:r>
    </w:p>
    <w:p w14:paraId="006E4D3B" w14:textId="77777777" w:rsidR="00BE5ABD" w:rsidRPr="008E31FE" w:rsidRDefault="00BE5ABD" w:rsidP="00BE5ABD">
      <w:pPr>
        <w:pStyle w:val="ListParagraph"/>
        <w:rPr>
          <w:rFonts w:ascii="Segoe UI Symbol" w:hAnsi="Segoe UI Symbol"/>
          <w:bCs/>
        </w:rPr>
      </w:pPr>
    </w:p>
    <w:p w14:paraId="0ECF0D76" w14:textId="22958868" w:rsidR="00897FEC" w:rsidRDefault="0003554C" w:rsidP="008E31FE">
      <w:pPr>
        <w:pStyle w:val="NormalWeb"/>
        <w:numPr>
          <w:ilvl w:val="0"/>
          <w:numId w:val="48"/>
        </w:numPr>
        <w:spacing w:before="0" w:beforeAutospacing="0" w:after="0" w:afterAutospacing="0"/>
        <w:rPr>
          <w:rFonts w:ascii="Segoe UI Symbol" w:eastAsiaTheme="minorHAnsi" w:hAnsi="Segoe UI Symbol" w:cstheme="minorBidi"/>
          <w:bCs/>
        </w:rPr>
      </w:pPr>
      <w:hyperlink r:id="rId46" w:tgtFrame="_blank" w:history="1">
        <w:r w:rsidR="00897FEC" w:rsidRPr="00C57C22">
          <w:rPr>
            <w:rFonts w:ascii="Segoe UI Symbol" w:eastAsiaTheme="minorHAnsi" w:hAnsi="Segoe UI Symbol" w:cstheme="minorBidi"/>
            <w:b/>
          </w:rPr>
          <w:t>Automated Indicator Sharing</w:t>
        </w:r>
      </w:hyperlink>
      <w:r w:rsidR="00897FEC" w:rsidRPr="00C57C22">
        <w:rPr>
          <w:rFonts w:ascii="Segoe UI Symbol" w:eastAsiaTheme="minorHAnsi" w:hAnsi="Segoe UI Symbol" w:cstheme="minorBidi"/>
          <w:b/>
        </w:rPr>
        <w:t xml:space="preserve"> -</w:t>
      </w:r>
      <w:r w:rsidR="00897FEC" w:rsidRPr="00C57C22">
        <w:rPr>
          <w:rFonts w:ascii="Segoe UI Symbol" w:eastAsiaTheme="minorHAnsi" w:hAnsi="Segoe UI Symbol" w:cstheme="minorBidi"/>
          <w:bCs/>
        </w:rPr>
        <w:t xml:space="preserve"> Private companies are able to report cyber threat indicators with the DHS, which are then distributed via the Automated Indicator Sharing website. This database helps reduce the effectiveness of simple attacks by exposing malicious IP addresses, email senders, and more.</w:t>
      </w:r>
    </w:p>
    <w:p w14:paraId="5D9ECB8E" w14:textId="77777777" w:rsidR="00BE5ABD" w:rsidRPr="00C57C22" w:rsidRDefault="00BE5ABD" w:rsidP="00BE5ABD">
      <w:pPr>
        <w:pStyle w:val="NormalWeb"/>
        <w:spacing w:before="0" w:beforeAutospacing="0" w:after="0" w:afterAutospacing="0"/>
        <w:rPr>
          <w:rFonts w:ascii="Segoe UI Symbol" w:eastAsiaTheme="minorHAnsi" w:hAnsi="Segoe UI Symbol" w:cstheme="minorBidi"/>
          <w:bCs/>
        </w:rPr>
      </w:pPr>
    </w:p>
    <w:p w14:paraId="7B042736" w14:textId="0C8DBB3E" w:rsidR="00BE5ABD" w:rsidRDefault="00897FEC" w:rsidP="00BE5ABD">
      <w:pPr>
        <w:pStyle w:val="NormalWeb"/>
        <w:numPr>
          <w:ilvl w:val="0"/>
          <w:numId w:val="48"/>
        </w:numPr>
        <w:spacing w:before="0" w:beforeAutospacing="0" w:after="0" w:afterAutospacing="0"/>
        <w:rPr>
          <w:rFonts w:ascii="Segoe UI Symbol" w:eastAsiaTheme="minorHAnsi" w:hAnsi="Segoe UI Symbol" w:cstheme="minorBidi"/>
          <w:bCs/>
        </w:rPr>
      </w:pPr>
      <w:r w:rsidRPr="00C57C22">
        <w:rPr>
          <w:rFonts w:ascii="Segoe UI Symbol" w:eastAsiaTheme="minorHAnsi" w:hAnsi="Segoe UI Symbol" w:cstheme="minorBidi"/>
          <w:b/>
        </w:rPr>
        <w:t>I</w:t>
      </w:r>
      <w:hyperlink r:id="rId47" w:tgtFrame="_blank" w:history="1">
        <w:r w:rsidRPr="00C57C22">
          <w:rPr>
            <w:rFonts w:ascii="Segoe UI Symbol" w:eastAsiaTheme="minorHAnsi" w:hAnsi="Segoe UI Symbol" w:cstheme="minorBidi"/>
            <w:b/>
          </w:rPr>
          <w:t>nfraGard Portal</w:t>
        </w:r>
      </w:hyperlink>
      <w:r w:rsidRPr="00C57C22">
        <w:rPr>
          <w:rFonts w:ascii="Segoe UI Symbol" w:eastAsiaTheme="minorHAnsi" w:hAnsi="Segoe UI Symbol" w:cstheme="minorBidi"/>
          <w:b/>
        </w:rPr>
        <w:t xml:space="preserve"> -</w:t>
      </w:r>
      <w:r w:rsidRPr="00C57C22">
        <w:rPr>
          <w:rFonts w:ascii="Segoe UI Symbol" w:eastAsiaTheme="minorHAnsi" w:hAnsi="Segoe UI Symbol" w:cstheme="minorBidi"/>
          <w:bCs/>
        </w:rPr>
        <w:t xml:space="preserve"> The FBI’s InfraGard Portal provides information relevant to 16 sectors of critical infrastructure. Private and public sector organizations can share information and security events, and the FBI also provides information on cyber attacks and threats that they are tracking.</w:t>
      </w:r>
    </w:p>
    <w:p w14:paraId="3C118846" w14:textId="77777777" w:rsidR="00BE5ABD" w:rsidRDefault="00BE5ABD" w:rsidP="00BE5ABD">
      <w:pPr>
        <w:pStyle w:val="ListParagraph"/>
        <w:rPr>
          <w:rFonts w:ascii="Segoe UI Symbol" w:eastAsiaTheme="minorHAnsi" w:hAnsi="Segoe UI Symbol" w:cstheme="minorBidi"/>
          <w:bCs/>
        </w:rPr>
      </w:pPr>
    </w:p>
    <w:p w14:paraId="345500EE" w14:textId="77777777" w:rsidR="00BE5ABD" w:rsidRPr="00BE5ABD" w:rsidRDefault="00BE5ABD" w:rsidP="00BE5ABD">
      <w:pPr>
        <w:pStyle w:val="NormalWeb"/>
        <w:spacing w:before="0" w:beforeAutospacing="0" w:after="0" w:afterAutospacing="0"/>
        <w:rPr>
          <w:rFonts w:ascii="Segoe UI Symbol" w:eastAsiaTheme="minorHAnsi" w:hAnsi="Segoe UI Symbol" w:cstheme="minorBidi"/>
          <w:bCs/>
        </w:rPr>
      </w:pPr>
    </w:p>
    <w:p w14:paraId="591A4792" w14:textId="07A5A8CB" w:rsidR="00897FEC" w:rsidRDefault="00897FEC" w:rsidP="008E31FE">
      <w:pPr>
        <w:pStyle w:val="NormalWeb"/>
        <w:numPr>
          <w:ilvl w:val="0"/>
          <w:numId w:val="48"/>
        </w:numPr>
        <w:spacing w:before="0" w:beforeAutospacing="0" w:after="0" w:afterAutospacing="0"/>
        <w:rPr>
          <w:rFonts w:ascii="Segoe UI Symbol" w:eastAsiaTheme="minorHAnsi" w:hAnsi="Segoe UI Symbol" w:cstheme="minorBidi"/>
          <w:bCs/>
        </w:rPr>
      </w:pPr>
      <w:r w:rsidRPr="00C57C22">
        <w:rPr>
          <w:rFonts w:ascii="Segoe UI Symbol" w:eastAsiaTheme="minorHAnsi" w:hAnsi="Segoe UI Symbol" w:cstheme="minorBidi"/>
          <w:b/>
        </w:rPr>
        <w:lastRenderedPageBreak/>
        <w:t xml:space="preserve">@abuse.ch: </w:t>
      </w:r>
      <w:hyperlink r:id="rId48" w:tgtFrame="_blank" w:history="1">
        <w:r w:rsidRPr="00C57C22">
          <w:rPr>
            <w:rFonts w:ascii="Segoe UI Symbol" w:eastAsiaTheme="minorHAnsi" w:hAnsi="Segoe UI Symbol" w:cstheme="minorBidi"/>
          </w:rPr>
          <w:t>Ransomware Tracker</w:t>
        </w:r>
      </w:hyperlink>
      <w:r w:rsidRPr="00C57C22">
        <w:rPr>
          <w:rFonts w:ascii="Segoe UI Symbol" w:eastAsiaTheme="minorHAnsi" w:hAnsi="Segoe UI Symbol" w:cstheme="minorBidi"/>
          <w:bCs/>
        </w:rPr>
        <w:t xml:space="preserve"> collects data related to ransomware attacks so that security teams can check IP addresses and URLs against those that are known to be involved in attacks. The tracker provides detailed information on the servers, sites, and infrastructure that have been exploited by ransomware actors, as well as recommendations for preventing attacks.</w:t>
      </w:r>
    </w:p>
    <w:p w14:paraId="79493288" w14:textId="77777777" w:rsidR="00BE5ABD" w:rsidRPr="00C57C22" w:rsidRDefault="00BE5ABD" w:rsidP="00BE5ABD">
      <w:pPr>
        <w:pStyle w:val="NormalWeb"/>
        <w:spacing w:before="0" w:beforeAutospacing="0" w:after="0" w:afterAutospacing="0"/>
        <w:ind w:left="720"/>
        <w:rPr>
          <w:rFonts w:ascii="Segoe UI Symbol" w:eastAsiaTheme="minorHAnsi" w:hAnsi="Segoe UI Symbol" w:cstheme="minorBidi"/>
          <w:bCs/>
        </w:rPr>
      </w:pPr>
    </w:p>
    <w:p w14:paraId="417E48A9" w14:textId="082493DB" w:rsidR="004548F2" w:rsidRDefault="00897FEC" w:rsidP="008E31FE">
      <w:pPr>
        <w:pStyle w:val="NormalWeb"/>
        <w:numPr>
          <w:ilvl w:val="0"/>
          <w:numId w:val="48"/>
        </w:numPr>
        <w:spacing w:before="0" w:beforeAutospacing="0" w:after="0" w:afterAutospacing="0"/>
        <w:rPr>
          <w:rFonts w:ascii="Segoe UI Symbol" w:eastAsiaTheme="minorHAnsi" w:hAnsi="Segoe UI Symbol" w:cstheme="minorBidi"/>
          <w:bCs/>
        </w:rPr>
      </w:pPr>
      <w:r w:rsidRPr="00C57C22">
        <w:rPr>
          <w:rFonts w:ascii="Segoe UI Symbol" w:eastAsiaTheme="minorHAnsi" w:hAnsi="Segoe UI Symbol" w:cstheme="minorBidi"/>
          <w:b/>
        </w:rPr>
        <w:t xml:space="preserve">SANS </w:t>
      </w:r>
      <w:hyperlink r:id="rId49" w:tgtFrame="_blank" w:history="1">
        <w:r w:rsidRPr="00C57C22">
          <w:rPr>
            <w:rFonts w:ascii="Segoe UI Symbol" w:eastAsiaTheme="minorHAnsi" w:hAnsi="Segoe UI Symbol" w:cstheme="minorBidi"/>
          </w:rPr>
          <w:t>Internet Storm Center</w:t>
        </w:r>
      </w:hyperlink>
      <w:r w:rsidRPr="00C57C22">
        <w:rPr>
          <w:rFonts w:ascii="Segoe UI Symbol" w:eastAsiaTheme="minorHAnsi" w:hAnsi="Segoe UI Symbol" w:cstheme="minorBidi"/>
          <w:bCs/>
        </w:rPr>
        <w:t xml:space="preserve"> - It uses a distributed sensor network that takes in over 20 million intrusion detection log entries per day to generate alerts regarding security threats. The site also provides analysis, tools, and forums for security professionals.</w:t>
      </w:r>
    </w:p>
    <w:p w14:paraId="7E48E330" w14:textId="77777777" w:rsidR="00BE5ABD" w:rsidRPr="00C57C22" w:rsidRDefault="00BE5ABD" w:rsidP="00BE5ABD">
      <w:pPr>
        <w:pStyle w:val="NormalWeb"/>
        <w:spacing w:before="0" w:beforeAutospacing="0" w:after="0" w:afterAutospacing="0"/>
        <w:rPr>
          <w:rFonts w:ascii="Segoe UI Symbol" w:eastAsiaTheme="minorHAnsi" w:hAnsi="Segoe UI Symbol" w:cstheme="minorBidi"/>
          <w:bCs/>
        </w:rPr>
      </w:pPr>
    </w:p>
    <w:p w14:paraId="5060A0C3" w14:textId="469AB5D8" w:rsidR="00897FEC" w:rsidRDefault="0003554C" w:rsidP="008E31FE">
      <w:pPr>
        <w:pStyle w:val="NormalWeb"/>
        <w:numPr>
          <w:ilvl w:val="0"/>
          <w:numId w:val="48"/>
        </w:numPr>
        <w:spacing w:before="0" w:beforeAutospacing="0" w:after="0" w:afterAutospacing="0"/>
        <w:rPr>
          <w:rFonts w:ascii="Segoe UI Symbol" w:eastAsiaTheme="minorHAnsi" w:hAnsi="Segoe UI Symbol" w:cstheme="minorBidi"/>
          <w:bCs/>
        </w:rPr>
      </w:pPr>
      <w:hyperlink r:id="rId50" w:tgtFrame="_blank" w:history="1">
        <w:r w:rsidR="00897FEC" w:rsidRPr="00C57C22">
          <w:rPr>
            <w:rFonts w:ascii="Segoe UI Symbol" w:eastAsiaTheme="minorHAnsi" w:hAnsi="Segoe UI Symbol" w:cstheme="minorBidi"/>
            <w:b/>
          </w:rPr>
          <w:t>VirusTotal</w:t>
        </w:r>
      </w:hyperlink>
      <w:r w:rsidR="00897FEC" w:rsidRPr="00C57C22">
        <w:rPr>
          <w:rFonts w:ascii="Segoe UI Symbol" w:eastAsiaTheme="minorHAnsi" w:hAnsi="Segoe UI Symbol" w:cstheme="minorBidi"/>
          <w:b/>
        </w:rPr>
        <w:t xml:space="preserve"> -</w:t>
      </w:r>
      <w:r w:rsidR="00897FEC" w:rsidRPr="00C57C22">
        <w:rPr>
          <w:rFonts w:ascii="Segoe UI Symbol" w:eastAsiaTheme="minorHAnsi" w:hAnsi="Segoe UI Symbol" w:cstheme="minorBidi"/>
          <w:bCs/>
        </w:rPr>
        <w:t xml:space="preserve"> uses dozens of antivirus scanners, blacklisting services, and other tools to analyze and extract data from files and URLs submitted by users. The service can be used to quickly check incidents like suspected phishing emails, and every submission is retained in its database to build a global picture of cyber threats.</w:t>
      </w:r>
    </w:p>
    <w:p w14:paraId="383EE7DA" w14:textId="77777777" w:rsidR="00BE5ABD" w:rsidRPr="00C57C22" w:rsidRDefault="00BE5ABD" w:rsidP="00BE5ABD">
      <w:pPr>
        <w:pStyle w:val="NormalWeb"/>
        <w:spacing w:before="0" w:beforeAutospacing="0" w:after="0" w:afterAutospacing="0"/>
        <w:rPr>
          <w:rFonts w:ascii="Segoe UI Symbol" w:eastAsiaTheme="minorHAnsi" w:hAnsi="Segoe UI Symbol" w:cstheme="minorBidi"/>
          <w:bCs/>
        </w:rPr>
      </w:pPr>
    </w:p>
    <w:p w14:paraId="079F64D8" w14:textId="18F7FEC8" w:rsidR="00897FEC" w:rsidRDefault="00897FEC" w:rsidP="008E31FE">
      <w:pPr>
        <w:pStyle w:val="NormalWeb"/>
        <w:numPr>
          <w:ilvl w:val="0"/>
          <w:numId w:val="48"/>
        </w:numPr>
        <w:spacing w:before="0" w:beforeAutospacing="0" w:after="0" w:afterAutospacing="0"/>
        <w:rPr>
          <w:rFonts w:ascii="Segoe UI Symbol" w:eastAsiaTheme="minorHAnsi" w:hAnsi="Segoe UI Symbol" w:cstheme="minorBidi"/>
          <w:bCs/>
        </w:rPr>
      </w:pPr>
      <w:r w:rsidRPr="00234A70">
        <w:rPr>
          <w:rFonts w:ascii="Segoe UI Symbol" w:eastAsiaTheme="minorHAnsi" w:hAnsi="Segoe UI Symbol" w:cstheme="minorBidi"/>
          <w:b/>
        </w:rPr>
        <w:t xml:space="preserve">Cisco </w:t>
      </w:r>
      <w:hyperlink r:id="rId51" w:tgtFrame="_blank" w:history="1">
        <w:r w:rsidRPr="00234A70">
          <w:rPr>
            <w:rFonts w:ascii="Segoe UI Symbol" w:eastAsiaTheme="minorHAnsi" w:hAnsi="Segoe UI Symbol" w:cstheme="minorBidi"/>
            <w:b/>
          </w:rPr>
          <w:t>Talos Intelligence</w:t>
        </w:r>
      </w:hyperlink>
      <w:r w:rsidRPr="00234A70">
        <w:rPr>
          <w:rFonts w:ascii="Segoe UI Symbol" w:eastAsiaTheme="minorHAnsi" w:hAnsi="Segoe UI Symbol" w:cstheme="minorBidi"/>
          <w:b/>
        </w:rPr>
        <w:t xml:space="preserve"> -</w:t>
      </w:r>
      <w:r w:rsidRPr="00C57C22">
        <w:rPr>
          <w:rFonts w:ascii="Segoe UI Symbol" w:eastAsiaTheme="minorHAnsi" w:hAnsi="Segoe UI Symbol" w:cstheme="minorBidi"/>
          <w:bCs/>
        </w:rPr>
        <w:t xml:space="preserve"> unmatched tools and experience provide information about known threats, new vulnerabilities, and emerging dangers. Talos also provides research and analysis tools.</w:t>
      </w:r>
    </w:p>
    <w:p w14:paraId="51D5D2E6" w14:textId="77777777" w:rsidR="00BE5ABD" w:rsidRPr="00C57C22" w:rsidRDefault="00BE5ABD" w:rsidP="00BE5ABD">
      <w:pPr>
        <w:pStyle w:val="NormalWeb"/>
        <w:spacing w:before="0" w:beforeAutospacing="0" w:after="0" w:afterAutospacing="0"/>
        <w:rPr>
          <w:rFonts w:ascii="Segoe UI Symbol" w:eastAsiaTheme="minorHAnsi" w:hAnsi="Segoe UI Symbol" w:cstheme="minorBidi"/>
          <w:bCs/>
        </w:rPr>
      </w:pPr>
    </w:p>
    <w:p w14:paraId="578BD331" w14:textId="4C5DE1F1" w:rsidR="00897FEC" w:rsidRDefault="0003554C" w:rsidP="008E31FE">
      <w:pPr>
        <w:pStyle w:val="NormalWeb"/>
        <w:numPr>
          <w:ilvl w:val="0"/>
          <w:numId w:val="48"/>
        </w:numPr>
        <w:spacing w:before="0" w:beforeAutospacing="0" w:after="0" w:afterAutospacing="0"/>
        <w:rPr>
          <w:rFonts w:ascii="Segoe UI Symbol" w:eastAsiaTheme="minorHAnsi" w:hAnsi="Segoe UI Symbol" w:cstheme="minorBidi"/>
          <w:bCs/>
        </w:rPr>
      </w:pPr>
      <w:hyperlink r:id="rId52" w:tgtFrame="_blank" w:history="1">
        <w:r w:rsidR="00897FEC" w:rsidRPr="00C57C22">
          <w:rPr>
            <w:rFonts w:ascii="Segoe UI Symbol" w:eastAsiaTheme="minorHAnsi" w:hAnsi="Segoe UI Symbol" w:cstheme="minorBidi"/>
            <w:b/>
          </w:rPr>
          <w:t>VirusShare Malware Repository</w:t>
        </w:r>
      </w:hyperlink>
      <w:r w:rsidR="00897FEC" w:rsidRPr="00C57C22">
        <w:rPr>
          <w:rFonts w:ascii="Segoe UI Symbol" w:eastAsiaTheme="minorHAnsi" w:hAnsi="Segoe UI Symbol" w:cstheme="minorBidi"/>
          <w:b/>
        </w:rPr>
        <w:t xml:space="preserve"> -</w:t>
      </w:r>
      <w:r w:rsidR="00897FEC" w:rsidRPr="00C57C22">
        <w:rPr>
          <w:rFonts w:ascii="Segoe UI Symbol" w:eastAsiaTheme="minorHAnsi" w:hAnsi="Segoe UI Symbol" w:cstheme="minorBidi"/>
          <w:bCs/>
        </w:rPr>
        <w:t xml:space="preserve"> an online repository of malware created and maintained by J-Michael Roberts, a digital forensics examiner. The site gives researchers, incident responders, and forensic investigators access millions of malware samples.</w:t>
      </w:r>
    </w:p>
    <w:p w14:paraId="48B1ACF9" w14:textId="77777777" w:rsidR="00BE5ABD" w:rsidRPr="00C57C22" w:rsidRDefault="00BE5ABD" w:rsidP="00BE5ABD">
      <w:pPr>
        <w:pStyle w:val="NormalWeb"/>
        <w:spacing w:before="0" w:beforeAutospacing="0" w:after="0" w:afterAutospacing="0"/>
        <w:rPr>
          <w:rFonts w:ascii="Segoe UI Symbol" w:eastAsiaTheme="minorHAnsi" w:hAnsi="Segoe UI Symbol" w:cstheme="minorBidi"/>
          <w:bCs/>
        </w:rPr>
      </w:pPr>
    </w:p>
    <w:p w14:paraId="37867017" w14:textId="66DB3936" w:rsidR="00897FEC" w:rsidRPr="00C57C22" w:rsidRDefault="00897FEC" w:rsidP="008E31FE">
      <w:pPr>
        <w:pStyle w:val="NormalWeb"/>
        <w:numPr>
          <w:ilvl w:val="0"/>
          <w:numId w:val="48"/>
        </w:numPr>
        <w:spacing w:before="0" w:beforeAutospacing="0" w:after="0" w:afterAutospacing="0"/>
        <w:rPr>
          <w:rFonts w:ascii="Segoe UI Symbol" w:eastAsiaTheme="minorHAnsi" w:hAnsi="Segoe UI Symbol" w:cstheme="minorBidi"/>
          <w:bCs/>
        </w:rPr>
      </w:pPr>
      <w:r w:rsidRPr="00C57C22">
        <w:rPr>
          <w:rFonts w:ascii="Segoe UI Symbol" w:eastAsiaTheme="minorHAnsi" w:hAnsi="Segoe UI Symbol" w:cstheme="minorBidi"/>
          <w:b/>
        </w:rPr>
        <w:t xml:space="preserve">Google </w:t>
      </w:r>
      <w:hyperlink r:id="rId53" w:tgtFrame="_blank" w:history="1">
        <w:r w:rsidRPr="00C57C22">
          <w:rPr>
            <w:rFonts w:ascii="Segoe UI Symbol" w:eastAsiaTheme="minorHAnsi" w:hAnsi="Segoe UI Symbol" w:cstheme="minorBidi"/>
            <w:b/>
          </w:rPr>
          <w:t>Safe Browsing</w:t>
        </w:r>
      </w:hyperlink>
      <w:r w:rsidRPr="00C57C22">
        <w:rPr>
          <w:rFonts w:ascii="Segoe UI Symbol" w:eastAsiaTheme="minorHAnsi" w:hAnsi="Segoe UI Symbol" w:cstheme="minorBidi"/>
          <w:b/>
        </w:rPr>
        <w:t xml:space="preserve"> -</w:t>
      </w:r>
      <w:r w:rsidRPr="00C57C22">
        <w:rPr>
          <w:rFonts w:ascii="Segoe UI Symbol" w:eastAsiaTheme="minorHAnsi" w:hAnsi="Segoe UI Symbol" w:cstheme="minorBidi"/>
          <w:bCs/>
        </w:rPr>
        <w:t xml:space="preserve"> identifies dangerous websites and shares the information to raise awareness of security risks. Safe Browsing finds thousands of unsafe sites every day, many of which are legitimate sites that have been compromised by hackers.</w:t>
      </w:r>
    </w:p>
    <w:p w14:paraId="2775ACA4" w14:textId="77777777" w:rsidR="0062748F" w:rsidRPr="00C944F7" w:rsidRDefault="0062748F" w:rsidP="008621FA">
      <w:pPr>
        <w:rPr>
          <w:rFonts w:ascii="Segoe UI Symbol" w:eastAsiaTheme="minorHAnsi" w:hAnsi="Segoe UI Symbol" w:cstheme="minorBidi"/>
          <w:bCs/>
          <w:sz w:val="20"/>
        </w:rPr>
      </w:pPr>
    </w:p>
    <w:sectPr w:rsidR="0062748F" w:rsidRPr="00C944F7" w:rsidSect="008621FA">
      <w:headerReference w:type="even" r:id="rId54"/>
      <w:headerReference w:type="default" r:id="rId55"/>
      <w:footerReference w:type="default" r:id="rId56"/>
      <w:headerReference w:type="first" r:id="rId5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A05F" w14:textId="77777777" w:rsidR="00FA25C1" w:rsidRDefault="00FA25C1" w:rsidP="00747117">
      <w:r>
        <w:separator/>
      </w:r>
    </w:p>
    <w:p w14:paraId="0F090F77" w14:textId="77777777" w:rsidR="00FA25C1" w:rsidRDefault="00FA25C1"/>
    <w:p w14:paraId="69A30F7C" w14:textId="77777777" w:rsidR="00FA25C1" w:rsidRDefault="00FA25C1"/>
  </w:endnote>
  <w:endnote w:type="continuationSeparator" w:id="0">
    <w:p w14:paraId="28490220" w14:textId="77777777" w:rsidR="00FA25C1" w:rsidRDefault="00FA25C1" w:rsidP="00747117">
      <w:r>
        <w:continuationSeparator/>
      </w:r>
    </w:p>
    <w:p w14:paraId="13E343AB" w14:textId="77777777" w:rsidR="00FA25C1" w:rsidRDefault="00FA25C1"/>
    <w:p w14:paraId="10A7B9E3" w14:textId="77777777" w:rsidR="00FA25C1" w:rsidRDefault="00FA25C1"/>
  </w:endnote>
  <w:endnote w:type="continuationNotice" w:id="1">
    <w:p w14:paraId="57AFD5B2" w14:textId="77777777" w:rsidR="00FA25C1" w:rsidRDefault="00FA25C1"/>
    <w:p w14:paraId="0FA601F5" w14:textId="77777777" w:rsidR="00FA25C1" w:rsidRDefault="00FA25C1"/>
    <w:p w14:paraId="6EA5C3E1" w14:textId="77777777" w:rsidR="00FA25C1" w:rsidRDefault="00FA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E33B" w14:textId="77777777" w:rsidR="00811949" w:rsidRPr="0022089D" w:rsidRDefault="0003554C"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811949" w:rsidRPr="003B13D5">
          <w:rPr>
            <w:rFonts w:ascii="Arial" w:hAnsi="Arial" w:cs="Arial"/>
            <w:b w:val="0"/>
          </w:rPr>
          <w:fldChar w:fldCharType="begin"/>
        </w:r>
        <w:r w:rsidR="00811949" w:rsidRPr="003B13D5">
          <w:rPr>
            <w:rFonts w:ascii="Arial" w:hAnsi="Arial" w:cs="Arial"/>
            <w:b w:val="0"/>
          </w:rPr>
          <w:instrText xml:space="preserve"> PAGE   \* MERGEFORMAT </w:instrText>
        </w:r>
        <w:r w:rsidR="00811949" w:rsidRPr="003B13D5">
          <w:rPr>
            <w:rFonts w:ascii="Arial" w:hAnsi="Arial" w:cs="Arial"/>
            <w:b w:val="0"/>
          </w:rPr>
          <w:fldChar w:fldCharType="separate"/>
        </w:r>
        <w:r w:rsidR="00811949">
          <w:rPr>
            <w:rFonts w:cs="Arial"/>
            <w:b w:val="0"/>
          </w:rPr>
          <w:t>iv</w:t>
        </w:r>
        <w:r w:rsidR="00811949"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6AE4" w14:textId="77777777" w:rsidR="00FA25C1" w:rsidRDefault="00FA25C1" w:rsidP="00747117">
      <w:r>
        <w:separator/>
      </w:r>
    </w:p>
    <w:p w14:paraId="046C5B4A" w14:textId="77777777" w:rsidR="00FA25C1" w:rsidRDefault="00FA25C1"/>
    <w:p w14:paraId="4BF6CAAC" w14:textId="77777777" w:rsidR="00FA25C1" w:rsidRDefault="00FA25C1"/>
  </w:footnote>
  <w:footnote w:type="continuationSeparator" w:id="0">
    <w:p w14:paraId="42D90F8A" w14:textId="77777777" w:rsidR="00FA25C1" w:rsidRDefault="00FA25C1" w:rsidP="00747117">
      <w:r>
        <w:continuationSeparator/>
      </w:r>
    </w:p>
    <w:p w14:paraId="1C35F2A8" w14:textId="77777777" w:rsidR="00FA25C1" w:rsidRDefault="00FA25C1"/>
    <w:p w14:paraId="5CAAE27C" w14:textId="77777777" w:rsidR="00FA25C1" w:rsidRDefault="00FA25C1"/>
  </w:footnote>
  <w:footnote w:type="continuationNotice" w:id="1">
    <w:p w14:paraId="2871E3F5" w14:textId="77777777" w:rsidR="00FA25C1" w:rsidRDefault="00FA25C1"/>
    <w:p w14:paraId="34430107" w14:textId="77777777" w:rsidR="00FA25C1" w:rsidRDefault="00FA25C1"/>
    <w:p w14:paraId="098B26EA" w14:textId="77777777" w:rsidR="00FA25C1" w:rsidRDefault="00FA2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3A1E" w14:textId="6845B005" w:rsidR="00811949" w:rsidRDefault="00811949" w:rsidP="007D1BFC">
    <w:pPr>
      <w:pStyle w:val="Header"/>
      <w:pBdr>
        <w:bottom w:val="single" w:sz="18" w:space="1" w:color="auto"/>
      </w:pBdr>
    </w:pPr>
    <w:r w:rsidRPr="00C11351">
      <w:rPr>
        <w:rFonts w:ascii="Segoe UI" w:hAnsi="Segoe UI" w:cs="Segoe UI"/>
        <w:highlight w:val="lightGray"/>
      </w:rPr>
      <w:t xml:space="preserve">(Name of </w:t>
    </w:r>
    <w:r w:rsidR="00BA0D27">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7D1BFC" w:rsidRPr="00BA0D27">
      <w:rPr>
        <w:rFonts w:ascii="Segoe UI" w:hAnsi="Segoe UI" w:cs="Segoe UI"/>
        <w:highlight w:val="yellow"/>
      </w:rPr>
      <w:t>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9887" w14:textId="547E9C9D" w:rsidR="00811949" w:rsidRPr="00BA0D27" w:rsidRDefault="00811949" w:rsidP="00BA0D27">
    <w:pPr>
      <w:pStyle w:val="Header"/>
      <w:pBdr>
        <w:bottom w:val="single" w:sz="18" w:space="1" w:color="auto"/>
      </w:pBdr>
      <w:rPr>
        <w:rFonts w:ascii="Segoe UI Semilight" w:hAnsi="Segoe UI Semilight" w:cs="Segoe UI Semilight"/>
      </w:rPr>
    </w:pPr>
    <w:r w:rsidRPr="0093159E">
      <w:rPr>
        <w:rFonts w:ascii="Segoe UI" w:hAnsi="Segoe UI" w:cs="Segoe UI"/>
        <w:highlight w:val="lightGray"/>
      </w:rPr>
      <w:t>(</w:t>
    </w:r>
    <w:r w:rsidRPr="00BA0D27">
      <w:rPr>
        <w:rFonts w:ascii="Segoe UI Semilight" w:hAnsi="Segoe UI Semilight" w:cs="Segoe UI Semilight"/>
        <w:highlight w:val="lightGray"/>
      </w:rPr>
      <w:t xml:space="preserve">Name of </w:t>
    </w:r>
    <w:r w:rsidR="00BA0D27" w:rsidRPr="00BA0D27">
      <w:rPr>
        <w:rFonts w:ascii="Segoe UI Semilight" w:hAnsi="Segoe UI Semilight" w:cs="Segoe UI Semilight"/>
        <w:highlight w:val="lightGray"/>
      </w:rPr>
      <w:t>Organization</w:t>
    </w:r>
    <w:r w:rsidRPr="00BA0D27">
      <w:rPr>
        <w:rFonts w:ascii="Segoe UI Semilight" w:hAnsi="Segoe UI Semilight" w:cs="Segoe UI Semilight"/>
        <w:highlight w:val="lightGray"/>
      </w:rPr>
      <w:t>)</w:t>
    </w:r>
    <w:r w:rsidRPr="00BA0D27">
      <w:rPr>
        <w:rFonts w:ascii="Segoe UI Semilight" w:hAnsi="Segoe UI Semilight" w:cs="Segoe UI Semilight"/>
      </w:rPr>
      <w:t xml:space="preserve"> </w:t>
    </w:r>
    <w:r w:rsidR="00BA0D27" w:rsidRPr="006D02CB">
      <w:rPr>
        <w:rFonts w:ascii="Segoe UI Semilight" w:hAnsi="Segoe UI Semilight" w:cs="Segoe UI Semilight"/>
      </w:rPr>
      <w:t>Incident Response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322" w14:textId="5A0761F4" w:rsidR="00811949" w:rsidRDefault="00811949" w:rsidP="009013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64D8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E47A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6071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D4D1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88E0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9A63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185E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6AC1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EA4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5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1" w15:restartNumberingAfterBreak="0">
    <w:nsid w:val="04613B92"/>
    <w:multiLevelType w:val="hybridMultilevel"/>
    <w:tmpl w:val="2C4E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C4D57"/>
    <w:multiLevelType w:val="multilevel"/>
    <w:tmpl w:val="9C18CB94"/>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14" w15:restartNumberingAfterBreak="0">
    <w:nsid w:val="0BD928C4"/>
    <w:multiLevelType w:val="multilevel"/>
    <w:tmpl w:val="E64C8EBC"/>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15"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1053B"/>
    <w:multiLevelType w:val="hybridMultilevel"/>
    <w:tmpl w:val="A72CE5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A0F6531"/>
    <w:multiLevelType w:val="multilevel"/>
    <w:tmpl w:val="BFA241A6"/>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9"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 w15:restartNumberingAfterBreak="0">
    <w:nsid w:val="2914128D"/>
    <w:multiLevelType w:val="hybridMultilevel"/>
    <w:tmpl w:val="A3A8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BC56EBA"/>
    <w:multiLevelType w:val="hybridMultilevel"/>
    <w:tmpl w:val="34EC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A2AC6"/>
    <w:multiLevelType w:val="multilevel"/>
    <w:tmpl w:val="6B82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551375"/>
    <w:multiLevelType w:val="hybridMultilevel"/>
    <w:tmpl w:val="2552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27" w15:restartNumberingAfterBreak="0">
    <w:nsid w:val="3DDE39CA"/>
    <w:multiLevelType w:val="hybridMultilevel"/>
    <w:tmpl w:val="818E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F2717"/>
    <w:multiLevelType w:val="hybridMultilevel"/>
    <w:tmpl w:val="7484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31"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32"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33" w15:restartNumberingAfterBreak="0">
    <w:nsid w:val="53F35404"/>
    <w:multiLevelType w:val="hybridMultilevel"/>
    <w:tmpl w:val="AF80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05462"/>
    <w:multiLevelType w:val="hybridMultilevel"/>
    <w:tmpl w:val="D54C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918FC"/>
    <w:multiLevelType w:val="hybridMultilevel"/>
    <w:tmpl w:val="49A8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9"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33645"/>
    <w:multiLevelType w:val="hybridMultilevel"/>
    <w:tmpl w:val="F7226238"/>
    <w:lvl w:ilvl="0" w:tplc="954E619C">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3" w15:restartNumberingAfterBreak="0">
    <w:nsid w:val="77873A09"/>
    <w:multiLevelType w:val="hybridMultilevel"/>
    <w:tmpl w:val="5D3C40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42"/>
  </w:num>
  <w:num w:numId="2">
    <w:abstractNumId w:val="32"/>
  </w:num>
  <w:num w:numId="3">
    <w:abstractNumId w:val="41"/>
  </w:num>
  <w:num w:numId="4">
    <w:abstractNumId w:val="34"/>
  </w:num>
  <w:num w:numId="5">
    <w:abstractNumId w:val="13"/>
  </w:num>
  <w:num w:numId="6">
    <w:abstractNumId w:val="40"/>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2"/>
  </w:num>
  <w:num w:numId="10">
    <w:abstractNumId w:val="44"/>
  </w:num>
  <w:num w:numId="11">
    <w:abstractNumId w:val="39"/>
  </w:num>
  <w:num w:numId="12">
    <w:abstractNumId w:val="30"/>
  </w:num>
  <w:num w:numId="13">
    <w:abstractNumId w:val="10"/>
  </w:num>
  <w:num w:numId="14">
    <w:abstractNumId w:val="38"/>
  </w:num>
  <w:num w:numId="15">
    <w:abstractNumId w:val="15"/>
  </w:num>
  <w:num w:numId="16">
    <w:abstractNumId w:val="35"/>
  </w:num>
  <w:num w:numId="17">
    <w:abstractNumId w:val="40"/>
    <w:lvlOverride w:ilvl="0">
      <w:startOverride w:val="1"/>
    </w:lvlOverride>
  </w:num>
  <w:num w:numId="18">
    <w:abstractNumId w:val="11"/>
  </w:num>
  <w:num w:numId="19">
    <w:abstractNumId w:val="20"/>
  </w:num>
  <w:num w:numId="20">
    <w:abstractNumId w:val="14"/>
  </w:num>
  <w:num w:numId="21">
    <w:abstractNumId w:val="43"/>
  </w:num>
  <w:num w:numId="22">
    <w:abstractNumId w:val="40"/>
    <w:lvlOverride w:ilvl="0">
      <w:startOverride w:val="1"/>
    </w:lvlOverride>
  </w:num>
  <w:num w:numId="23">
    <w:abstractNumId w:val="33"/>
  </w:num>
  <w:num w:numId="24">
    <w:abstractNumId w:val="29"/>
  </w:num>
  <w:num w:numId="25">
    <w:abstractNumId w:val="2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num>
  <w:num w:numId="40">
    <w:abstractNumId w:val="23"/>
  </w:num>
  <w:num w:numId="41">
    <w:abstractNumId w:val="24"/>
  </w:num>
  <w:num w:numId="42">
    <w:abstractNumId w:val="28"/>
  </w:num>
  <w:num w:numId="43">
    <w:abstractNumId w:val="19"/>
  </w:num>
  <w:num w:numId="44">
    <w:abstractNumId w:val="16"/>
  </w:num>
  <w:num w:numId="45">
    <w:abstractNumId w:val="36"/>
  </w:num>
  <w:num w:numId="46">
    <w:abstractNumId w:val="25"/>
  </w:num>
  <w:num w:numId="47">
    <w:abstractNumId w:val="21"/>
  </w:num>
  <w:num w:numId="48">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F1"/>
    <w:rsid w:val="00000739"/>
    <w:rsid w:val="000007B7"/>
    <w:rsid w:val="00002D95"/>
    <w:rsid w:val="00004D53"/>
    <w:rsid w:val="00010082"/>
    <w:rsid w:val="00011BD1"/>
    <w:rsid w:val="00013359"/>
    <w:rsid w:val="000139F5"/>
    <w:rsid w:val="000157D4"/>
    <w:rsid w:val="00017DD0"/>
    <w:rsid w:val="0002273D"/>
    <w:rsid w:val="000254B7"/>
    <w:rsid w:val="00030263"/>
    <w:rsid w:val="00030D13"/>
    <w:rsid w:val="00032D7A"/>
    <w:rsid w:val="00033934"/>
    <w:rsid w:val="0003554C"/>
    <w:rsid w:val="00035836"/>
    <w:rsid w:val="000370B9"/>
    <w:rsid w:val="000373A3"/>
    <w:rsid w:val="000374AB"/>
    <w:rsid w:val="000432C3"/>
    <w:rsid w:val="000435AD"/>
    <w:rsid w:val="00056507"/>
    <w:rsid w:val="000565EE"/>
    <w:rsid w:val="00060BFC"/>
    <w:rsid w:val="0006244D"/>
    <w:rsid w:val="00062A95"/>
    <w:rsid w:val="000630F9"/>
    <w:rsid w:val="00064D1F"/>
    <w:rsid w:val="0006501E"/>
    <w:rsid w:val="00066E7C"/>
    <w:rsid w:val="000702FE"/>
    <w:rsid w:val="00070307"/>
    <w:rsid w:val="000724D7"/>
    <w:rsid w:val="00072900"/>
    <w:rsid w:val="000749F7"/>
    <w:rsid w:val="000763DC"/>
    <w:rsid w:val="000808DF"/>
    <w:rsid w:val="00081472"/>
    <w:rsid w:val="0008214C"/>
    <w:rsid w:val="00082CAF"/>
    <w:rsid w:val="000872F8"/>
    <w:rsid w:val="00095FD5"/>
    <w:rsid w:val="00096A81"/>
    <w:rsid w:val="000A325D"/>
    <w:rsid w:val="000A4CA3"/>
    <w:rsid w:val="000A560B"/>
    <w:rsid w:val="000A6F88"/>
    <w:rsid w:val="000A7440"/>
    <w:rsid w:val="000A7E6C"/>
    <w:rsid w:val="000B0FAB"/>
    <w:rsid w:val="000B2B5E"/>
    <w:rsid w:val="000B2DFA"/>
    <w:rsid w:val="000B48F8"/>
    <w:rsid w:val="000B608A"/>
    <w:rsid w:val="000C3030"/>
    <w:rsid w:val="000C45FA"/>
    <w:rsid w:val="000C4725"/>
    <w:rsid w:val="000C4D4B"/>
    <w:rsid w:val="000C7459"/>
    <w:rsid w:val="000D19D5"/>
    <w:rsid w:val="000D2A85"/>
    <w:rsid w:val="000D4B5B"/>
    <w:rsid w:val="000D4BCD"/>
    <w:rsid w:val="000D57D0"/>
    <w:rsid w:val="000E02C0"/>
    <w:rsid w:val="000E2752"/>
    <w:rsid w:val="000E4010"/>
    <w:rsid w:val="000E5EA2"/>
    <w:rsid w:val="000F2368"/>
    <w:rsid w:val="0010162F"/>
    <w:rsid w:val="0010181B"/>
    <w:rsid w:val="00101C82"/>
    <w:rsid w:val="00103820"/>
    <w:rsid w:val="00106969"/>
    <w:rsid w:val="00107EBB"/>
    <w:rsid w:val="00110C79"/>
    <w:rsid w:val="00113BB2"/>
    <w:rsid w:val="00114906"/>
    <w:rsid w:val="001157B0"/>
    <w:rsid w:val="001206CA"/>
    <w:rsid w:val="0012070B"/>
    <w:rsid w:val="00125D15"/>
    <w:rsid w:val="00125EE2"/>
    <w:rsid w:val="00126B9E"/>
    <w:rsid w:val="00127DFC"/>
    <w:rsid w:val="00130013"/>
    <w:rsid w:val="00130B2C"/>
    <w:rsid w:val="001338D4"/>
    <w:rsid w:val="00133E6B"/>
    <w:rsid w:val="00134BCD"/>
    <w:rsid w:val="001358E1"/>
    <w:rsid w:val="00136AF2"/>
    <w:rsid w:val="0014270C"/>
    <w:rsid w:val="001437B9"/>
    <w:rsid w:val="001446D8"/>
    <w:rsid w:val="00146459"/>
    <w:rsid w:val="001501F0"/>
    <w:rsid w:val="00150CD5"/>
    <w:rsid w:val="00150EF0"/>
    <w:rsid w:val="00151217"/>
    <w:rsid w:val="001521C6"/>
    <w:rsid w:val="001549DE"/>
    <w:rsid w:val="00154A93"/>
    <w:rsid w:val="00162C86"/>
    <w:rsid w:val="00163A7B"/>
    <w:rsid w:val="001666EA"/>
    <w:rsid w:val="00166837"/>
    <w:rsid w:val="0017777E"/>
    <w:rsid w:val="00177AB2"/>
    <w:rsid w:val="001809F3"/>
    <w:rsid w:val="00183A4A"/>
    <w:rsid w:val="0018500B"/>
    <w:rsid w:val="00185220"/>
    <w:rsid w:val="00185EFE"/>
    <w:rsid w:val="00186085"/>
    <w:rsid w:val="0018782F"/>
    <w:rsid w:val="00193E67"/>
    <w:rsid w:val="001A11E8"/>
    <w:rsid w:val="001A3DE5"/>
    <w:rsid w:val="001A53FD"/>
    <w:rsid w:val="001A59BA"/>
    <w:rsid w:val="001A6C82"/>
    <w:rsid w:val="001A75AE"/>
    <w:rsid w:val="001A7B44"/>
    <w:rsid w:val="001B09EE"/>
    <w:rsid w:val="001B205E"/>
    <w:rsid w:val="001B558D"/>
    <w:rsid w:val="001B5A45"/>
    <w:rsid w:val="001C1CD6"/>
    <w:rsid w:val="001C29F6"/>
    <w:rsid w:val="001C57DE"/>
    <w:rsid w:val="001C7914"/>
    <w:rsid w:val="001C799E"/>
    <w:rsid w:val="001C7D11"/>
    <w:rsid w:val="001D1146"/>
    <w:rsid w:val="001D1BA0"/>
    <w:rsid w:val="001D37E1"/>
    <w:rsid w:val="001D421A"/>
    <w:rsid w:val="001E54DB"/>
    <w:rsid w:val="001E64B5"/>
    <w:rsid w:val="001E7329"/>
    <w:rsid w:val="001F22FA"/>
    <w:rsid w:val="001F4668"/>
    <w:rsid w:val="001F58A3"/>
    <w:rsid w:val="00201348"/>
    <w:rsid w:val="002026B3"/>
    <w:rsid w:val="00205060"/>
    <w:rsid w:val="002062C8"/>
    <w:rsid w:val="00206951"/>
    <w:rsid w:val="00210C1F"/>
    <w:rsid w:val="00211EEA"/>
    <w:rsid w:val="00212671"/>
    <w:rsid w:val="00215E8F"/>
    <w:rsid w:val="00216A45"/>
    <w:rsid w:val="00217C32"/>
    <w:rsid w:val="0022089D"/>
    <w:rsid w:val="00222331"/>
    <w:rsid w:val="00223A98"/>
    <w:rsid w:val="00230128"/>
    <w:rsid w:val="00230D36"/>
    <w:rsid w:val="0023451B"/>
    <w:rsid w:val="00234781"/>
    <w:rsid w:val="00234A70"/>
    <w:rsid w:val="00242E7A"/>
    <w:rsid w:val="00243A8E"/>
    <w:rsid w:val="00245067"/>
    <w:rsid w:val="0025110E"/>
    <w:rsid w:val="00255932"/>
    <w:rsid w:val="00256C8E"/>
    <w:rsid w:val="00257D93"/>
    <w:rsid w:val="0026374E"/>
    <w:rsid w:val="00267937"/>
    <w:rsid w:val="00272A30"/>
    <w:rsid w:val="0027308F"/>
    <w:rsid w:val="002743AE"/>
    <w:rsid w:val="00274BC1"/>
    <w:rsid w:val="0027560D"/>
    <w:rsid w:val="00276F31"/>
    <w:rsid w:val="00284B57"/>
    <w:rsid w:val="00290FAB"/>
    <w:rsid w:val="002935AA"/>
    <w:rsid w:val="002950F9"/>
    <w:rsid w:val="002958D8"/>
    <w:rsid w:val="00296F1E"/>
    <w:rsid w:val="00297347"/>
    <w:rsid w:val="002A2212"/>
    <w:rsid w:val="002A3211"/>
    <w:rsid w:val="002B2117"/>
    <w:rsid w:val="002B2CAB"/>
    <w:rsid w:val="002B3D40"/>
    <w:rsid w:val="002B5AA0"/>
    <w:rsid w:val="002B5CF0"/>
    <w:rsid w:val="002B6599"/>
    <w:rsid w:val="002C38F7"/>
    <w:rsid w:val="002D144D"/>
    <w:rsid w:val="002D2662"/>
    <w:rsid w:val="002D355A"/>
    <w:rsid w:val="002D6208"/>
    <w:rsid w:val="002D6CF5"/>
    <w:rsid w:val="002E1EF0"/>
    <w:rsid w:val="002E29B2"/>
    <w:rsid w:val="002E3346"/>
    <w:rsid w:val="002E390C"/>
    <w:rsid w:val="002E7E27"/>
    <w:rsid w:val="002F0091"/>
    <w:rsid w:val="002F2976"/>
    <w:rsid w:val="002F2DEE"/>
    <w:rsid w:val="002F5D91"/>
    <w:rsid w:val="0030085F"/>
    <w:rsid w:val="0030155D"/>
    <w:rsid w:val="0030197B"/>
    <w:rsid w:val="003028F4"/>
    <w:rsid w:val="00304CAC"/>
    <w:rsid w:val="00310C07"/>
    <w:rsid w:val="00310E65"/>
    <w:rsid w:val="00311FD6"/>
    <w:rsid w:val="003143E6"/>
    <w:rsid w:val="00315DD6"/>
    <w:rsid w:val="00317943"/>
    <w:rsid w:val="003267C7"/>
    <w:rsid w:val="00327DF6"/>
    <w:rsid w:val="0033005E"/>
    <w:rsid w:val="003302D1"/>
    <w:rsid w:val="003309CE"/>
    <w:rsid w:val="0033131C"/>
    <w:rsid w:val="00332B40"/>
    <w:rsid w:val="00334346"/>
    <w:rsid w:val="00334500"/>
    <w:rsid w:val="0033543E"/>
    <w:rsid w:val="00341BC4"/>
    <w:rsid w:val="00350DE5"/>
    <w:rsid w:val="00353C72"/>
    <w:rsid w:val="00353C83"/>
    <w:rsid w:val="00360122"/>
    <w:rsid w:val="00360D08"/>
    <w:rsid w:val="0036228F"/>
    <w:rsid w:val="003626FC"/>
    <w:rsid w:val="0036388C"/>
    <w:rsid w:val="0036589E"/>
    <w:rsid w:val="003674DB"/>
    <w:rsid w:val="00367734"/>
    <w:rsid w:val="00370471"/>
    <w:rsid w:val="0037063E"/>
    <w:rsid w:val="003719FD"/>
    <w:rsid w:val="00373404"/>
    <w:rsid w:val="00380177"/>
    <w:rsid w:val="00386C24"/>
    <w:rsid w:val="00392237"/>
    <w:rsid w:val="0039384D"/>
    <w:rsid w:val="003939B3"/>
    <w:rsid w:val="00394807"/>
    <w:rsid w:val="00395048"/>
    <w:rsid w:val="003958C7"/>
    <w:rsid w:val="0039748A"/>
    <w:rsid w:val="003A2734"/>
    <w:rsid w:val="003A2FEF"/>
    <w:rsid w:val="003A3566"/>
    <w:rsid w:val="003A4149"/>
    <w:rsid w:val="003A5A54"/>
    <w:rsid w:val="003A7247"/>
    <w:rsid w:val="003B10D4"/>
    <w:rsid w:val="003B13D5"/>
    <w:rsid w:val="003B1A4F"/>
    <w:rsid w:val="003B2564"/>
    <w:rsid w:val="003B2CF6"/>
    <w:rsid w:val="003B5795"/>
    <w:rsid w:val="003B58BE"/>
    <w:rsid w:val="003B657F"/>
    <w:rsid w:val="003C06BB"/>
    <w:rsid w:val="003C13A9"/>
    <w:rsid w:val="003C2EF2"/>
    <w:rsid w:val="003C32C9"/>
    <w:rsid w:val="003C500D"/>
    <w:rsid w:val="003C63BE"/>
    <w:rsid w:val="003C70E6"/>
    <w:rsid w:val="003D180D"/>
    <w:rsid w:val="003D2632"/>
    <w:rsid w:val="003D2B1F"/>
    <w:rsid w:val="003D5EC6"/>
    <w:rsid w:val="003E2989"/>
    <w:rsid w:val="003E4A26"/>
    <w:rsid w:val="003E5B8E"/>
    <w:rsid w:val="003F368B"/>
    <w:rsid w:val="0040175E"/>
    <w:rsid w:val="004034E8"/>
    <w:rsid w:val="004050E3"/>
    <w:rsid w:val="00406D49"/>
    <w:rsid w:val="00410107"/>
    <w:rsid w:val="00410B05"/>
    <w:rsid w:val="004130B8"/>
    <w:rsid w:val="00413E7A"/>
    <w:rsid w:val="00414D49"/>
    <w:rsid w:val="0042106A"/>
    <w:rsid w:val="004245A5"/>
    <w:rsid w:val="00427E59"/>
    <w:rsid w:val="00430D08"/>
    <w:rsid w:val="00431B81"/>
    <w:rsid w:val="00432357"/>
    <w:rsid w:val="004332D6"/>
    <w:rsid w:val="00444800"/>
    <w:rsid w:val="004465B5"/>
    <w:rsid w:val="00446A76"/>
    <w:rsid w:val="00450696"/>
    <w:rsid w:val="0045426E"/>
    <w:rsid w:val="004548F2"/>
    <w:rsid w:val="00456004"/>
    <w:rsid w:val="00456510"/>
    <w:rsid w:val="004579B7"/>
    <w:rsid w:val="0046354D"/>
    <w:rsid w:val="00464627"/>
    <w:rsid w:val="00464DB3"/>
    <w:rsid w:val="00467DA0"/>
    <w:rsid w:val="00472924"/>
    <w:rsid w:val="004747A2"/>
    <w:rsid w:val="004756C0"/>
    <w:rsid w:val="004768F8"/>
    <w:rsid w:val="00477CE2"/>
    <w:rsid w:val="00483339"/>
    <w:rsid w:val="00484CE0"/>
    <w:rsid w:val="004854E8"/>
    <w:rsid w:val="00485E40"/>
    <w:rsid w:val="00491CFB"/>
    <w:rsid w:val="00491E19"/>
    <w:rsid w:val="0049204F"/>
    <w:rsid w:val="004926EE"/>
    <w:rsid w:val="00492AFA"/>
    <w:rsid w:val="004966CC"/>
    <w:rsid w:val="00497477"/>
    <w:rsid w:val="004A1FAE"/>
    <w:rsid w:val="004A521A"/>
    <w:rsid w:val="004A5576"/>
    <w:rsid w:val="004A5F71"/>
    <w:rsid w:val="004A626C"/>
    <w:rsid w:val="004A770C"/>
    <w:rsid w:val="004B0C3A"/>
    <w:rsid w:val="004B1F4B"/>
    <w:rsid w:val="004B4D4D"/>
    <w:rsid w:val="004B7012"/>
    <w:rsid w:val="004B7322"/>
    <w:rsid w:val="004C0786"/>
    <w:rsid w:val="004C0CAC"/>
    <w:rsid w:val="004C115C"/>
    <w:rsid w:val="004C2FFB"/>
    <w:rsid w:val="004C3493"/>
    <w:rsid w:val="004C3ADC"/>
    <w:rsid w:val="004C4367"/>
    <w:rsid w:val="004C791C"/>
    <w:rsid w:val="004D0F30"/>
    <w:rsid w:val="004D3964"/>
    <w:rsid w:val="004D4072"/>
    <w:rsid w:val="004D5351"/>
    <w:rsid w:val="004D5AEE"/>
    <w:rsid w:val="004D6DD1"/>
    <w:rsid w:val="004D6E3E"/>
    <w:rsid w:val="004E0226"/>
    <w:rsid w:val="004E129D"/>
    <w:rsid w:val="004E2442"/>
    <w:rsid w:val="004F1323"/>
    <w:rsid w:val="004F44AA"/>
    <w:rsid w:val="004F5E91"/>
    <w:rsid w:val="004F6817"/>
    <w:rsid w:val="004F772A"/>
    <w:rsid w:val="005129C9"/>
    <w:rsid w:val="00512CBD"/>
    <w:rsid w:val="00513230"/>
    <w:rsid w:val="00517CC2"/>
    <w:rsid w:val="00521992"/>
    <w:rsid w:val="00522A73"/>
    <w:rsid w:val="0052426C"/>
    <w:rsid w:val="00524732"/>
    <w:rsid w:val="0053330B"/>
    <w:rsid w:val="00536568"/>
    <w:rsid w:val="00536ADA"/>
    <w:rsid w:val="0053762B"/>
    <w:rsid w:val="0054024E"/>
    <w:rsid w:val="0054142E"/>
    <w:rsid w:val="005416D6"/>
    <w:rsid w:val="00544829"/>
    <w:rsid w:val="00544F49"/>
    <w:rsid w:val="00544FA4"/>
    <w:rsid w:val="00546B5B"/>
    <w:rsid w:val="005513F8"/>
    <w:rsid w:val="00551E82"/>
    <w:rsid w:val="00553408"/>
    <w:rsid w:val="00554AE2"/>
    <w:rsid w:val="00555456"/>
    <w:rsid w:val="00557A29"/>
    <w:rsid w:val="005653E2"/>
    <w:rsid w:val="00565627"/>
    <w:rsid w:val="00567222"/>
    <w:rsid w:val="005676B1"/>
    <w:rsid w:val="00570FE2"/>
    <w:rsid w:val="00575940"/>
    <w:rsid w:val="005829CF"/>
    <w:rsid w:val="00582A0C"/>
    <w:rsid w:val="00586343"/>
    <w:rsid w:val="005871B2"/>
    <w:rsid w:val="00587E57"/>
    <w:rsid w:val="005972C6"/>
    <w:rsid w:val="00597523"/>
    <w:rsid w:val="005A1AAC"/>
    <w:rsid w:val="005A2B16"/>
    <w:rsid w:val="005A7B3A"/>
    <w:rsid w:val="005B3E81"/>
    <w:rsid w:val="005B585F"/>
    <w:rsid w:val="005B6D67"/>
    <w:rsid w:val="005B7764"/>
    <w:rsid w:val="005C60AE"/>
    <w:rsid w:val="005C681A"/>
    <w:rsid w:val="005D7E7C"/>
    <w:rsid w:val="005E2339"/>
    <w:rsid w:val="005E3ACA"/>
    <w:rsid w:val="005F2347"/>
    <w:rsid w:val="005F25D5"/>
    <w:rsid w:val="005F40F7"/>
    <w:rsid w:val="005F6695"/>
    <w:rsid w:val="005F6931"/>
    <w:rsid w:val="005F7DF9"/>
    <w:rsid w:val="00600A1C"/>
    <w:rsid w:val="006028E1"/>
    <w:rsid w:val="00604CFC"/>
    <w:rsid w:val="00604FC9"/>
    <w:rsid w:val="00605012"/>
    <w:rsid w:val="006054FA"/>
    <w:rsid w:val="00605D50"/>
    <w:rsid w:val="00607D31"/>
    <w:rsid w:val="0061216E"/>
    <w:rsid w:val="00613727"/>
    <w:rsid w:val="00615C85"/>
    <w:rsid w:val="00616A66"/>
    <w:rsid w:val="00616A77"/>
    <w:rsid w:val="0062117B"/>
    <w:rsid w:val="0062233C"/>
    <w:rsid w:val="006250AF"/>
    <w:rsid w:val="00626BC5"/>
    <w:rsid w:val="00626F1A"/>
    <w:rsid w:val="0062748F"/>
    <w:rsid w:val="00627A1A"/>
    <w:rsid w:val="00631D97"/>
    <w:rsid w:val="00634EA2"/>
    <w:rsid w:val="00636D5F"/>
    <w:rsid w:val="00637239"/>
    <w:rsid w:val="006404B7"/>
    <w:rsid w:val="006407E9"/>
    <w:rsid w:val="00640847"/>
    <w:rsid w:val="006418FE"/>
    <w:rsid w:val="00642666"/>
    <w:rsid w:val="00643B4C"/>
    <w:rsid w:val="00647556"/>
    <w:rsid w:val="00647AD7"/>
    <w:rsid w:val="00647CEE"/>
    <w:rsid w:val="0065073F"/>
    <w:rsid w:val="006518B7"/>
    <w:rsid w:val="00654F1D"/>
    <w:rsid w:val="0065525E"/>
    <w:rsid w:val="0066168C"/>
    <w:rsid w:val="0066278F"/>
    <w:rsid w:val="006639C0"/>
    <w:rsid w:val="00663E47"/>
    <w:rsid w:val="00670373"/>
    <w:rsid w:val="00671467"/>
    <w:rsid w:val="0067149D"/>
    <w:rsid w:val="00672927"/>
    <w:rsid w:val="00672E66"/>
    <w:rsid w:val="00673850"/>
    <w:rsid w:val="00674213"/>
    <w:rsid w:val="006743D5"/>
    <w:rsid w:val="00674D1F"/>
    <w:rsid w:val="00677A67"/>
    <w:rsid w:val="0068006B"/>
    <w:rsid w:val="00683631"/>
    <w:rsid w:val="00683F41"/>
    <w:rsid w:val="00691941"/>
    <w:rsid w:val="00692461"/>
    <w:rsid w:val="00693238"/>
    <w:rsid w:val="00694CEE"/>
    <w:rsid w:val="00695429"/>
    <w:rsid w:val="00697D82"/>
    <w:rsid w:val="006A3E03"/>
    <w:rsid w:val="006A4AA1"/>
    <w:rsid w:val="006B17B5"/>
    <w:rsid w:val="006B35EB"/>
    <w:rsid w:val="006B4C22"/>
    <w:rsid w:val="006B4FF6"/>
    <w:rsid w:val="006B6BE9"/>
    <w:rsid w:val="006C048E"/>
    <w:rsid w:val="006C2B8C"/>
    <w:rsid w:val="006C2E34"/>
    <w:rsid w:val="006C32F1"/>
    <w:rsid w:val="006C4869"/>
    <w:rsid w:val="006C6DBD"/>
    <w:rsid w:val="006C78FF"/>
    <w:rsid w:val="006C794D"/>
    <w:rsid w:val="006D02CB"/>
    <w:rsid w:val="006D04D5"/>
    <w:rsid w:val="006D1AFA"/>
    <w:rsid w:val="006D3CB3"/>
    <w:rsid w:val="006D3DDF"/>
    <w:rsid w:val="006D45A8"/>
    <w:rsid w:val="006D55E6"/>
    <w:rsid w:val="006D5F5E"/>
    <w:rsid w:val="006E10F2"/>
    <w:rsid w:val="006E26A9"/>
    <w:rsid w:val="006E2EE3"/>
    <w:rsid w:val="006E53FC"/>
    <w:rsid w:val="006E7854"/>
    <w:rsid w:val="006F3406"/>
    <w:rsid w:val="006F37CA"/>
    <w:rsid w:val="006F39A6"/>
    <w:rsid w:val="00700866"/>
    <w:rsid w:val="00703DDF"/>
    <w:rsid w:val="00704C57"/>
    <w:rsid w:val="0071267B"/>
    <w:rsid w:val="00712CC9"/>
    <w:rsid w:val="00713F7D"/>
    <w:rsid w:val="00713FDA"/>
    <w:rsid w:val="00714443"/>
    <w:rsid w:val="0071496F"/>
    <w:rsid w:val="00714CF6"/>
    <w:rsid w:val="00720E24"/>
    <w:rsid w:val="00722093"/>
    <w:rsid w:val="00722D02"/>
    <w:rsid w:val="00723A7F"/>
    <w:rsid w:val="00723EAC"/>
    <w:rsid w:val="007241D7"/>
    <w:rsid w:val="00724232"/>
    <w:rsid w:val="007247CC"/>
    <w:rsid w:val="00725E8D"/>
    <w:rsid w:val="007269B0"/>
    <w:rsid w:val="00730CEE"/>
    <w:rsid w:val="007318D4"/>
    <w:rsid w:val="007322DF"/>
    <w:rsid w:val="00732E3B"/>
    <w:rsid w:val="00734215"/>
    <w:rsid w:val="007348C5"/>
    <w:rsid w:val="0073792C"/>
    <w:rsid w:val="007379FC"/>
    <w:rsid w:val="0074022B"/>
    <w:rsid w:val="00740F07"/>
    <w:rsid w:val="007447C7"/>
    <w:rsid w:val="00744A71"/>
    <w:rsid w:val="00747117"/>
    <w:rsid w:val="0075393A"/>
    <w:rsid w:val="0075463D"/>
    <w:rsid w:val="00757CE1"/>
    <w:rsid w:val="00760D0F"/>
    <w:rsid w:val="00761908"/>
    <w:rsid w:val="0076569A"/>
    <w:rsid w:val="0077392E"/>
    <w:rsid w:val="0077726C"/>
    <w:rsid w:val="0078460C"/>
    <w:rsid w:val="00790E91"/>
    <w:rsid w:val="00791033"/>
    <w:rsid w:val="007911CD"/>
    <w:rsid w:val="00793B31"/>
    <w:rsid w:val="00793D16"/>
    <w:rsid w:val="00795D12"/>
    <w:rsid w:val="007A110B"/>
    <w:rsid w:val="007A2922"/>
    <w:rsid w:val="007A44C9"/>
    <w:rsid w:val="007A56F4"/>
    <w:rsid w:val="007A6DE1"/>
    <w:rsid w:val="007B0973"/>
    <w:rsid w:val="007B169E"/>
    <w:rsid w:val="007B4E5B"/>
    <w:rsid w:val="007B565C"/>
    <w:rsid w:val="007B5CA8"/>
    <w:rsid w:val="007B7729"/>
    <w:rsid w:val="007C3B1C"/>
    <w:rsid w:val="007C6A2D"/>
    <w:rsid w:val="007D1BFC"/>
    <w:rsid w:val="007D3817"/>
    <w:rsid w:val="007D55D0"/>
    <w:rsid w:val="007E04BB"/>
    <w:rsid w:val="007E0BF5"/>
    <w:rsid w:val="007E15F5"/>
    <w:rsid w:val="007E440B"/>
    <w:rsid w:val="007E525E"/>
    <w:rsid w:val="007E78BB"/>
    <w:rsid w:val="007F0491"/>
    <w:rsid w:val="007F22B1"/>
    <w:rsid w:val="007F2A8D"/>
    <w:rsid w:val="007F416C"/>
    <w:rsid w:val="007F5D23"/>
    <w:rsid w:val="007F76C5"/>
    <w:rsid w:val="007F79B0"/>
    <w:rsid w:val="007F7C0D"/>
    <w:rsid w:val="00800F8E"/>
    <w:rsid w:val="00802943"/>
    <w:rsid w:val="00804BA0"/>
    <w:rsid w:val="00806C0E"/>
    <w:rsid w:val="00807DAC"/>
    <w:rsid w:val="0081141E"/>
    <w:rsid w:val="008115E7"/>
    <w:rsid w:val="008118D6"/>
    <w:rsid w:val="00811949"/>
    <w:rsid w:val="00813523"/>
    <w:rsid w:val="0082027D"/>
    <w:rsid w:val="00820F21"/>
    <w:rsid w:val="00822B0F"/>
    <w:rsid w:val="00830A9C"/>
    <w:rsid w:val="00835012"/>
    <w:rsid w:val="00841A32"/>
    <w:rsid w:val="00842AA2"/>
    <w:rsid w:val="00842E9A"/>
    <w:rsid w:val="0084549D"/>
    <w:rsid w:val="008454FA"/>
    <w:rsid w:val="008525E2"/>
    <w:rsid w:val="00853ED1"/>
    <w:rsid w:val="00855545"/>
    <w:rsid w:val="00855801"/>
    <w:rsid w:val="008621FA"/>
    <w:rsid w:val="0086433B"/>
    <w:rsid w:val="00866E72"/>
    <w:rsid w:val="0087078C"/>
    <w:rsid w:val="0087185E"/>
    <w:rsid w:val="00873110"/>
    <w:rsid w:val="00874BAE"/>
    <w:rsid w:val="00880CC5"/>
    <w:rsid w:val="00882710"/>
    <w:rsid w:val="0088499E"/>
    <w:rsid w:val="008849CF"/>
    <w:rsid w:val="00884A22"/>
    <w:rsid w:val="00884EAD"/>
    <w:rsid w:val="008851EB"/>
    <w:rsid w:val="008861D3"/>
    <w:rsid w:val="00886C6F"/>
    <w:rsid w:val="00891ECF"/>
    <w:rsid w:val="008923C5"/>
    <w:rsid w:val="00892A89"/>
    <w:rsid w:val="0089510B"/>
    <w:rsid w:val="00895BD6"/>
    <w:rsid w:val="00897FEC"/>
    <w:rsid w:val="008A10D3"/>
    <w:rsid w:val="008A29E4"/>
    <w:rsid w:val="008A36B0"/>
    <w:rsid w:val="008A69CE"/>
    <w:rsid w:val="008B2748"/>
    <w:rsid w:val="008B291C"/>
    <w:rsid w:val="008B2959"/>
    <w:rsid w:val="008B5537"/>
    <w:rsid w:val="008B5A4E"/>
    <w:rsid w:val="008B6169"/>
    <w:rsid w:val="008C0018"/>
    <w:rsid w:val="008C03A6"/>
    <w:rsid w:val="008C7EBB"/>
    <w:rsid w:val="008D0C82"/>
    <w:rsid w:val="008D18D3"/>
    <w:rsid w:val="008D246D"/>
    <w:rsid w:val="008D2CAE"/>
    <w:rsid w:val="008D4357"/>
    <w:rsid w:val="008D5F5D"/>
    <w:rsid w:val="008E284C"/>
    <w:rsid w:val="008E31FE"/>
    <w:rsid w:val="008E484E"/>
    <w:rsid w:val="008E6DB3"/>
    <w:rsid w:val="008E739E"/>
    <w:rsid w:val="008E794F"/>
    <w:rsid w:val="008F0E6A"/>
    <w:rsid w:val="008F1E78"/>
    <w:rsid w:val="009013C6"/>
    <w:rsid w:val="00902D34"/>
    <w:rsid w:val="009043AA"/>
    <w:rsid w:val="00907F1C"/>
    <w:rsid w:val="009132BC"/>
    <w:rsid w:val="00914E9C"/>
    <w:rsid w:val="00923106"/>
    <w:rsid w:val="00926286"/>
    <w:rsid w:val="0093159E"/>
    <w:rsid w:val="00932801"/>
    <w:rsid w:val="00932F5E"/>
    <w:rsid w:val="00935198"/>
    <w:rsid w:val="00937B25"/>
    <w:rsid w:val="00937C0F"/>
    <w:rsid w:val="00946136"/>
    <w:rsid w:val="00950042"/>
    <w:rsid w:val="0095146A"/>
    <w:rsid w:val="00952902"/>
    <w:rsid w:val="00957B22"/>
    <w:rsid w:val="0096116E"/>
    <w:rsid w:val="00961FDD"/>
    <w:rsid w:val="00962F22"/>
    <w:rsid w:val="009640AA"/>
    <w:rsid w:val="0096503C"/>
    <w:rsid w:val="009668CB"/>
    <w:rsid w:val="0097015E"/>
    <w:rsid w:val="00970AF0"/>
    <w:rsid w:val="00971466"/>
    <w:rsid w:val="00971602"/>
    <w:rsid w:val="0097179D"/>
    <w:rsid w:val="00975A62"/>
    <w:rsid w:val="0097642F"/>
    <w:rsid w:val="00981FA0"/>
    <w:rsid w:val="00982B8E"/>
    <w:rsid w:val="00985482"/>
    <w:rsid w:val="0099457A"/>
    <w:rsid w:val="009951BC"/>
    <w:rsid w:val="009A17AC"/>
    <w:rsid w:val="009A17F7"/>
    <w:rsid w:val="009A41A8"/>
    <w:rsid w:val="009A5730"/>
    <w:rsid w:val="009A5CA1"/>
    <w:rsid w:val="009A7D87"/>
    <w:rsid w:val="009B0190"/>
    <w:rsid w:val="009B5372"/>
    <w:rsid w:val="009B757D"/>
    <w:rsid w:val="009C54C9"/>
    <w:rsid w:val="009C5599"/>
    <w:rsid w:val="009C7015"/>
    <w:rsid w:val="009C7801"/>
    <w:rsid w:val="009D1083"/>
    <w:rsid w:val="009D2FBB"/>
    <w:rsid w:val="009D3CAC"/>
    <w:rsid w:val="009D5A8E"/>
    <w:rsid w:val="009D6FB1"/>
    <w:rsid w:val="009D7025"/>
    <w:rsid w:val="009E05D4"/>
    <w:rsid w:val="009E376B"/>
    <w:rsid w:val="009E4FED"/>
    <w:rsid w:val="009E7329"/>
    <w:rsid w:val="009F00F0"/>
    <w:rsid w:val="009F145F"/>
    <w:rsid w:val="009F40D2"/>
    <w:rsid w:val="009F6295"/>
    <w:rsid w:val="009F78D7"/>
    <w:rsid w:val="009F7E2A"/>
    <w:rsid w:val="009F7ECB"/>
    <w:rsid w:val="00A00D25"/>
    <w:rsid w:val="00A00FDE"/>
    <w:rsid w:val="00A04BC3"/>
    <w:rsid w:val="00A06052"/>
    <w:rsid w:val="00A0697D"/>
    <w:rsid w:val="00A12B85"/>
    <w:rsid w:val="00A134AA"/>
    <w:rsid w:val="00A147AD"/>
    <w:rsid w:val="00A17470"/>
    <w:rsid w:val="00A17EB1"/>
    <w:rsid w:val="00A20E70"/>
    <w:rsid w:val="00A22E7B"/>
    <w:rsid w:val="00A253FE"/>
    <w:rsid w:val="00A26153"/>
    <w:rsid w:val="00A3473B"/>
    <w:rsid w:val="00A348A4"/>
    <w:rsid w:val="00A35C80"/>
    <w:rsid w:val="00A40568"/>
    <w:rsid w:val="00A40643"/>
    <w:rsid w:val="00A40B9E"/>
    <w:rsid w:val="00A40F8A"/>
    <w:rsid w:val="00A4175D"/>
    <w:rsid w:val="00A43BF6"/>
    <w:rsid w:val="00A447D6"/>
    <w:rsid w:val="00A47E8B"/>
    <w:rsid w:val="00A47F73"/>
    <w:rsid w:val="00A55FCC"/>
    <w:rsid w:val="00A57002"/>
    <w:rsid w:val="00A60D06"/>
    <w:rsid w:val="00A61069"/>
    <w:rsid w:val="00A70949"/>
    <w:rsid w:val="00A738AD"/>
    <w:rsid w:val="00A746DF"/>
    <w:rsid w:val="00A76A5D"/>
    <w:rsid w:val="00A81992"/>
    <w:rsid w:val="00A81A1A"/>
    <w:rsid w:val="00A83477"/>
    <w:rsid w:val="00A83CBA"/>
    <w:rsid w:val="00A854B7"/>
    <w:rsid w:val="00A875BC"/>
    <w:rsid w:val="00A87FF4"/>
    <w:rsid w:val="00A91E3B"/>
    <w:rsid w:val="00A94D04"/>
    <w:rsid w:val="00A96077"/>
    <w:rsid w:val="00A9660A"/>
    <w:rsid w:val="00A96E13"/>
    <w:rsid w:val="00A97402"/>
    <w:rsid w:val="00A97F63"/>
    <w:rsid w:val="00AA0013"/>
    <w:rsid w:val="00AA0480"/>
    <w:rsid w:val="00AA0DB4"/>
    <w:rsid w:val="00AA40EC"/>
    <w:rsid w:val="00AA6180"/>
    <w:rsid w:val="00AA701D"/>
    <w:rsid w:val="00AB093F"/>
    <w:rsid w:val="00AB1474"/>
    <w:rsid w:val="00AB3EB0"/>
    <w:rsid w:val="00AB545D"/>
    <w:rsid w:val="00AB5D0F"/>
    <w:rsid w:val="00AC1137"/>
    <w:rsid w:val="00AC44E8"/>
    <w:rsid w:val="00AC484C"/>
    <w:rsid w:val="00AC4E2C"/>
    <w:rsid w:val="00AC6DD3"/>
    <w:rsid w:val="00AD0FAA"/>
    <w:rsid w:val="00AD2395"/>
    <w:rsid w:val="00AD37A1"/>
    <w:rsid w:val="00AD5342"/>
    <w:rsid w:val="00AE0494"/>
    <w:rsid w:val="00AE153A"/>
    <w:rsid w:val="00AE35B0"/>
    <w:rsid w:val="00AE3B9E"/>
    <w:rsid w:val="00AE572E"/>
    <w:rsid w:val="00AE5AA7"/>
    <w:rsid w:val="00AE6605"/>
    <w:rsid w:val="00AF051E"/>
    <w:rsid w:val="00AF76F7"/>
    <w:rsid w:val="00B00AD5"/>
    <w:rsid w:val="00B032BF"/>
    <w:rsid w:val="00B06811"/>
    <w:rsid w:val="00B071B5"/>
    <w:rsid w:val="00B11F49"/>
    <w:rsid w:val="00B12E08"/>
    <w:rsid w:val="00B21F8F"/>
    <w:rsid w:val="00B24FA4"/>
    <w:rsid w:val="00B25A7A"/>
    <w:rsid w:val="00B31E0F"/>
    <w:rsid w:val="00B408D2"/>
    <w:rsid w:val="00B40F6E"/>
    <w:rsid w:val="00B42636"/>
    <w:rsid w:val="00B428AB"/>
    <w:rsid w:val="00B429A2"/>
    <w:rsid w:val="00B442B0"/>
    <w:rsid w:val="00B44332"/>
    <w:rsid w:val="00B444F1"/>
    <w:rsid w:val="00B44CD2"/>
    <w:rsid w:val="00B47B54"/>
    <w:rsid w:val="00B47D8A"/>
    <w:rsid w:val="00B518B3"/>
    <w:rsid w:val="00B52901"/>
    <w:rsid w:val="00B53038"/>
    <w:rsid w:val="00B54DD3"/>
    <w:rsid w:val="00B560A6"/>
    <w:rsid w:val="00B568E2"/>
    <w:rsid w:val="00B56E95"/>
    <w:rsid w:val="00B62339"/>
    <w:rsid w:val="00B628FC"/>
    <w:rsid w:val="00B62EE0"/>
    <w:rsid w:val="00B65B20"/>
    <w:rsid w:val="00B67457"/>
    <w:rsid w:val="00B67B66"/>
    <w:rsid w:val="00B71FCE"/>
    <w:rsid w:val="00B76031"/>
    <w:rsid w:val="00B81B46"/>
    <w:rsid w:val="00B81D78"/>
    <w:rsid w:val="00B81ED5"/>
    <w:rsid w:val="00B84001"/>
    <w:rsid w:val="00B853EC"/>
    <w:rsid w:val="00B8612D"/>
    <w:rsid w:val="00B911AA"/>
    <w:rsid w:val="00B91DAF"/>
    <w:rsid w:val="00B93052"/>
    <w:rsid w:val="00B93D35"/>
    <w:rsid w:val="00BA0A30"/>
    <w:rsid w:val="00BA0D27"/>
    <w:rsid w:val="00BA24F2"/>
    <w:rsid w:val="00BA2A1A"/>
    <w:rsid w:val="00BA4223"/>
    <w:rsid w:val="00BA4E53"/>
    <w:rsid w:val="00BA609E"/>
    <w:rsid w:val="00BA7FE3"/>
    <w:rsid w:val="00BB0883"/>
    <w:rsid w:val="00BB79A7"/>
    <w:rsid w:val="00BB7C5F"/>
    <w:rsid w:val="00BC3E0F"/>
    <w:rsid w:val="00BC4ACE"/>
    <w:rsid w:val="00BD0BED"/>
    <w:rsid w:val="00BD2522"/>
    <w:rsid w:val="00BD4228"/>
    <w:rsid w:val="00BD5863"/>
    <w:rsid w:val="00BE1593"/>
    <w:rsid w:val="00BE5ABD"/>
    <w:rsid w:val="00BF0F4E"/>
    <w:rsid w:val="00BF1FAC"/>
    <w:rsid w:val="00BF57CC"/>
    <w:rsid w:val="00BF5973"/>
    <w:rsid w:val="00BF5FE7"/>
    <w:rsid w:val="00BF6994"/>
    <w:rsid w:val="00BF704E"/>
    <w:rsid w:val="00C01F12"/>
    <w:rsid w:val="00C02403"/>
    <w:rsid w:val="00C046B7"/>
    <w:rsid w:val="00C06854"/>
    <w:rsid w:val="00C105D5"/>
    <w:rsid w:val="00C10F96"/>
    <w:rsid w:val="00C11351"/>
    <w:rsid w:val="00C117FA"/>
    <w:rsid w:val="00C11E48"/>
    <w:rsid w:val="00C146E1"/>
    <w:rsid w:val="00C1651E"/>
    <w:rsid w:val="00C17FD0"/>
    <w:rsid w:val="00C2006E"/>
    <w:rsid w:val="00C24811"/>
    <w:rsid w:val="00C30E22"/>
    <w:rsid w:val="00C3164C"/>
    <w:rsid w:val="00C34D7C"/>
    <w:rsid w:val="00C3680B"/>
    <w:rsid w:val="00C37FF2"/>
    <w:rsid w:val="00C40A18"/>
    <w:rsid w:val="00C41E86"/>
    <w:rsid w:val="00C45A51"/>
    <w:rsid w:val="00C46544"/>
    <w:rsid w:val="00C4678C"/>
    <w:rsid w:val="00C477A1"/>
    <w:rsid w:val="00C501A9"/>
    <w:rsid w:val="00C50506"/>
    <w:rsid w:val="00C5058D"/>
    <w:rsid w:val="00C51556"/>
    <w:rsid w:val="00C51B37"/>
    <w:rsid w:val="00C529EE"/>
    <w:rsid w:val="00C537E6"/>
    <w:rsid w:val="00C569F7"/>
    <w:rsid w:val="00C57C22"/>
    <w:rsid w:val="00C60E2A"/>
    <w:rsid w:val="00C63625"/>
    <w:rsid w:val="00C656D3"/>
    <w:rsid w:val="00C70ED1"/>
    <w:rsid w:val="00C73172"/>
    <w:rsid w:val="00C76AF0"/>
    <w:rsid w:val="00C77679"/>
    <w:rsid w:val="00C80230"/>
    <w:rsid w:val="00C813F5"/>
    <w:rsid w:val="00C81893"/>
    <w:rsid w:val="00C81F7E"/>
    <w:rsid w:val="00C8272A"/>
    <w:rsid w:val="00C85772"/>
    <w:rsid w:val="00C85D23"/>
    <w:rsid w:val="00C865AB"/>
    <w:rsid w:val="00C87EDD"/>
    <w:rsid w:val="00C93668"/>
    <w:rsid w:val="00C943A3"/>
    <w:rsid w:val="00C944F7"/>
    <w:rsid w:val="00C954A1"/>
    <w:rsid w:val="00C977DE"/>
    <w:rsid w:val="00CA75DC"/>
    <w:rsid w:val="00CA777D"/>
    <w:rsid w:val="00CB0173"/>
    <w:rsid w:val="00CB147B"/>
    <w:rsid w:val="00CB2A98"/>
    <w:rsid w:val="00CB57D2"/>
    <w:rsid w:val="00CB7ADF"/>
    <w:rsid w:val="00CB7CE4"/>
    <w:rsid w:val="00CC1E20"/>
    <w:rsid w:val="00CC3A0A"/>
    <w:rsid w:val="00CC3AE3"/>
    <w:rsid w:val="00CC673F"/>
    <w:rsid w:val="00CC6A7D"/>
    <w:rsid w:val="00CC6B38"/>
    <w:rsid w:val="00CD044C"/>
    <w:rsid w:val="00CD3729"/>
    <w:rsid w:val="00CD3E05"/>
    <w:rsid w:val="00CD5129"/>
    <w:rsid w:val="00CD537C"/>
    <w:rsid w:val="00CD55E0"/>
    <w:rsid w:val="00CD7C13"/>
    <w:rsid w:val="00CD7F1B"/>
    <w:rsid w:val="00CE00F6"/>
    <w:rsid w:val="00CE126C"/>
    <w:rsid w:val="00CE37C4"/>
    <w:rsid w:val="00CE3DA7"/>
    <w:rsid w:val="00CE536A"/>
    <w:rsid w:val="00CF1703"/>
    <w:rsid w:val="00CF4C08"/>
    <w:rsid w:val="00D00EC4"/>
    <w:rsid w:val="00D0109A"/>
    <w:rsid w:val="00D02174"/>
    <w:rsid w:val="00D021D0"/>
    <w:rsid w:val="00D027FE"/>
    <w:rsid w:val="00D02BCE"/>
    <w:rsid w:val="00D03CFB"/>
    <w:rsid w:val="00D04A4A"/>
    <w:rsid w:val="00D1116D"/>
    <w:rsid w:val="00D1433D"/>
    <w:rsid w:val="00D14E99"/>
    <w:rsid w:val="00D2065E"/>
    <w:rsid w:val="00D222A4"/>
    <w:rsid w:val="00D272B9"/>
    <w:rsid w:val="00D3151E"/>
    <w:rsid w:val="00D34819"/>
    <w:rsid w:val="00D372FF"/>
    <w:rsid w:val="00D42F28"/>
    <w:rsid w:val="00D44F45"/>
    <w:rsid w:val="00D5355A"/>
    <w:rsid w:val="00D55784"/>
    <w:rsid w:val="00D56ADE"/>
    <w:rsid w:val="00D576F1"/>
    <w:rsid w:val="00D6007E"/>
    <w:rsid w:val="00D625CC"/>
    <w:rsid w:val="00D63DED"/>
    <w:rsid w:val="00D64C42"/>
    <w:rsid w:val="00D64CCC"/>
    <w:rsid w:val="00D73158"/>
    <w:rsid w:val="00D73E3E"/>
    <w:rsid w:val="00D7585F"/>
    <w:rsid w:val="00D763E1"/>
    <w:rsid w:val="00D8205A"/>
    <w:rsid w:val="00D8332C"/>
    <w:rsid w:val="00D8338F"/>
    <w:rsid w:val="00D85542"/>
    <w:rsid w:val="00D85A4B"/>
    <w:rsid w:val="00D9129C"/>
    <w:rsid w:val="00D91A93"/>
    <w:rsid w:val="00D93181"/>
    <w:rsid w:val="00DA0275"/>
    <w:rsid w:val="00DA1AED"/>
    <w:rsid w:val="00DA37F3"/>
    <w:rsid w:val="00DA66C3"/>
    <w:rsid w:val="00DA793A"/>
    <w:rsid w:val="00DB072F"/>
    <w:rsid w:val="00DB27CC"/>
    <w:rsid w:val="00DB2CBE"/>
    <w:rsid w:val="00DB2CC4"/>
    <w:rsid w:val="00DB35D7"/>
    <w:rsid w:val="00DB3FFC"/>
    <w:rsid w:val="00DB55C2"/>
    <w:rsid w:val="00DB5EAC"/>
    <w:rsid w:val="00DC0E0A"/>
    <w:rsid w:val="00DD1B75"/>
    <w:rsid w:val="00DD3B64"/>
    <w:rsid w:val="00DD4394"/>
    <w:rsid w:val="00DD4934"/>
    <w:rsid w:val="00DD6F8D"/>
    <w:rsid w:val="00DD7102"/>
    <w:rsid w:val="00DE3150"/>
    <w:rsid w:val="00DE4F41"/>
    <w:rsid w:val="00DE570A"/>
    <w:rsid w:val="00DE74F4"/>
    <w:rsid w:val="00DF08FC"/>
    <w:rsid w:val="00DF1CAE"/>
    <w:rsid w:val="00DF40B9"/>
    <w:rsid w:val="00DF637E"/>
    <w:rsid w:val="00DF66CC"/>
    <w:rsid w:val="00E06705"/>
    <w:rsid w:val="00E12C03"/>
    <w:rsid w:val="00E15100"/>
    <w:rsid w:val="00E213EE"/>
    <w:rsid w:val="00E22619"/>
    <w:rsid w:val="00E22D35"/>
    <w:rsid w:val="00E240D9"/>
    <w:rsid w:val="00E31863"/>
    <w:rsid w:val="00E3487C"/>
    <w:rsid w:val="00E3574E"/>
    <w:rsid w:val="00E40267"/>
    <w:rsid w:val="00E4055F"/>
    <w:rsid w:val="00E42225"/>
    <w:rsid w:val="00E50786"/>
    <w:rsid w:val="00E50AC8"/>
    <w:rsid w:val="00E52303"/>
    <w:rsid w:val="00E53D0A"/>
    <w:rsid w:val="00E54D69"/>
    <w:rsid w:val="00E6144C"/>
    <w:rsid w:val="00E61E8F"/>
    <w:rsid w:val="00E6237F"/>
    <w:rsid w:val="00E64389"/>
    <w:rsid w:val="00E67BED"/>
    <w:rsid w:val="00E70F9F"/>
    <w:rsid w:val="00E71362"/>
    <w:rsid w:val="00E723B1"/>
    <w:rsid w:val="00E73D6E"/>
    <w:rsid w:val="00E74AEF"/>
    <w:rsid w:val="00E75A83"/>
    <w:rsid w:val="00E769E7"/>
    <w:rsid w:val="00E77E1C"/>
    <w:rsid w:val="00E81B91"/>
    <w:rsid w:val="00E82EF9"/>
    <w:rsid w:val="00E84E61"/>
    <w:rsid w:val="00E854C6"/>
    <w:rsid w:val="00E86E84"/>
    <w:rsid w:val="00E90997"/>
    <w:rsid w:val="00E91CA0"/>
    <w:rsid w:val="00E934D0"/>
    <w:rsid w:val="00E95B8E"/>
    <w:rsid w:val="00E95D2E"/>
    <w:rsid w:val="00E96818"/>
    <w:rsid w:val="00E977A0"/>
    <w:rsid w:val="00E97B83"/>
    <w:rsid w:val="00EA4372"/>
    <w:rsid w:val="00EA4446"/>
    <w:rsid w:val="00EA7A39"/>
    <w:rsid w:val="00EB0FF7"/>
    <w:rsid w:val="00EB3B0C"/>
    <w:rsid w:val="00EB42EF"/>
    <w:rsid w:val="00EB60E2"/>
    <w:rsid w:val="00EC384F"/>
    <w:rsid w:val="00EC4440"/>
    <w:rsid w:val="00EC4E11"/>
    <w:rsid w:val="00EC647D"/>
    <w:rsid w:val="00EC775C"/>
    <w:rsid w:val="00ED6F05"/>
    <w:rsid w:val="00ED7D41"/>
    <w:rsid w:val="00EE08DF"/>
    <w:rsid w:val="00EE6E8A"/>
    <w:rsid w:val="00EF1C9A"/>
    <w:rsid w:val="00EF4364"/>
    <w:rsid w:val="00EF7509"/>
    <w:rsid w:val="00F01424"/>
    <w:rsid w:val="00F053FD"/>
    <w:rsid w:val="00F10A61"/>
    <w:rsid w:val="00F120A4"/>
    <w:rsid w:val="00F20078"/>
    <w:rsid w:val="00F2014C"/>
    <w:rsid w:val="00F201F0"/>
    <w:rsid w:val="00F203D8"/>
    <w:rsid w:val="00F21B1A"/>
    <w:rsid w:val="00F2217A"/>
    <w:rsid w:val="00F231D2"/>
    <w:rsid w:val="00F250D6"/>
    <w:rsid w:val="00F25303"/>
    <w:rsid w:val="00F25B41"/>
    <w:rsid w:val="00F26495"/>
    <w:rsid w:val="00F34DFC"/>
    <w:rsid w:val="00F406A4"/>
    <w:rsid w:val="00F42A2C"/>
    <w:rsid w:val="00F42C00"/>
    <w:rsid w:val="00F439FE"/>
    <w:rsid w:val="00F4715B"/>
    <w:rsid w:val="00F47452"/>
    <w:rsid w:val="00F5140D"/>
    <w:rsid w:val="00F5165D"/>
    <w:rsid w:val="00F55081"/>
    <w:rsid w:val="00F56225"/>
    <w:rsid w:val="00F564CB"/>
    <w:rsid w:val="00F62789"/>
    <w:rsid w:val="00F65516"/>
    <w:rsid w:val="00F70ACA"/>
    <w:rsid w:val="00F727B3"/>
    <w:rsid w:val="00F779B1"/>
    <w:rsid w:val="00F8001D"/>
    <w:rsid w:val="00F80E22"/>
    <w:rsid w:val="00F8345D"/>
    <w:rsid w:val="00F84A53"/>
    <w:rsid w:val="00F969E3"/>
    <w:rsid w:val="00FA25C1"/>
    <w:rsid w:val="00FA341F"/>
    <w:rsid w:val="00FA3770"/>
    <w:rsid w:val="00FA3BB1"/>
    <w:rsid w:val="00FA6C1C"/>
    <w:rsid w:val="00FA76F9"/>
    <w:rsid w:val="00FA77CC"/>
    <w:rsid w:val="00FB055D"/>
    <w:rsid w:val="00FB376E"/>
    <w:rsid w:val="00FB41E1"/>
    <w:rsid w:val="00FC34B9"/>
    <w:rsid w:val="00FD2BBD"/>
    <w:rsid w:val="00FD2CC9"/>
    <w:rsid w:val="00FD4EB0"/>
    <w:rsid w:val="00FD59AB"/>
    <w:rsid w:val="00FE08B8"/>
    <w:rsid w:val="00FE1943"/>
    <w:rsid w:val="00FE1A55"/>
    <w:rsid w:val="00FE4C02"/>
    <w:rsid w:val="00FE77D0"/>
    <w:rsid w:val="00FF539A"/>
    <w:rsid w:val="00FF5E71"/>
    <w:rsid w:val="00FF6E1C"/>
    <w:rsid w:val="00FF79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CB2A"/>
  <w15:docId w15:val="{63AD912A-D68F-458D-A481-F61C33A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EC"/>
    <w:rPr>
      <w:rFonts w:eastAsia="Times New Roman" w:cs="Times New Roman"/>
    </w:rPr>
  </w:style>
  <w:style w:type="paragraph" w:styleId="Heading1">
    <w:name w:val="heading 1"/>
    <w:basedOn w:val="Normal"/>
    <w:next w:val="BodyText"/>
    <w:link w:val="Heading1Char"/>
    <w:qFormat/>
    <w:rsid w:val="00BA0D27"/>
    <w:pPr>
      <w:keepNext/>
      <w:keepLines/>
      <w:numPr>
        <w:numId w:val="6"/>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6C32F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Heading4"/>
    <w:next w:val="BodyText"/>
    <w:link w:val="Heading3Char"/>
    <w:qFormat/>
    <w:rsid w:val="006250AF"/>
    <w:pPr>
      <w:spacing w:before="240"/>
      <w:outlineLvl w:val="2"/>
    </w:pPr>
    <w:rPr>
      <w:color w:val="auto"/>
      <w:sz w:val="22"/>
    </w:rPr>
  </w:style>
  <w:style w:type="paragraph" w:styleId="Heading4">
    <w:name w:val="heading 4"/>
    <w:basedOn w:val="Normal"/>
    <w:next w:val="BodyText"/>
    <w:link w:val="Heading4Char"/>
    <w:uiPriority w:val="9"/>
    <w:unhideWhenUsed/>
    <w:qFormat/>
    <w:rsid w:val="006250AF"/>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6C32F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6C32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BodyText"/>
    <w:next w:val="BodyText"/>
    <w:link w:val="Heading7Char"/>
    <w:uiPriority w:val="1"/>
    <w:qFormat/>
    <w:rsid w:val="006C32F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6C32F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E96818"/>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rsid w:val="006C32F1"/>
    <w:rPr>
      <w:rFonts w:ascii="Arial" w:hAnsi="Arial"/>
    </w:rPr>
  </w:style>
  <w:style w:type="paragraph" w:customStyle="1" w:styleId="CoverSubtitle">
    <w:name w:val="Cover Subtitle"/>
    <w:basedOn w:val="Subtitle"/>
    <w:rsid w:val="006C32F1"/>
    <w:rPr>
      <w:rFonts w:ascii="Arial" w:hAnsi="Arial"/>
    </w:rPr>
  </w:style>
  <w:style w:type="paragraph" w:customStyle="1" w:styleId="CoverDate">
    <w:name w:val="Cover Date"/>
    <w:basedOn w:val="Normal"/>
    <w:rsid w:val="006C32F1"/>
    <w:pPr>
      <w:spacing w:before="120"/>
      <w:ind w:left="3154"/>
    </w:pPr>
    <w:rPr>
      <w:color w:val="595959" w:themeColor="text1" w:themeTint="A6"/>
      <w:szCs w:val="20"/>
    </w:rPr>
  </w:style>
  <w:style w:type="paragraph" w:styleId="Header">
    <w:name w:val="header"/>
    <w:basedOn w:val="Normal"/>
    <w:link w:val="HeaderChar"/>
    <w:unhideWhenUsed/>
    <w:rsid w:val="006C32F1"/>
    <w:pPr>
      <w:tabs>
        <w:tab w:val="center" w:pos="4680"/>
        <w:tab w:val="right" w:pos="9360"/>
      </w:tabs>
    </w:pPr>
  </w:style>
  <w:style w:type="character" w:customStyle="1" w:styleId="HeaderChar">
    <w:name w:val="Header Char"/>
    <w:basedOn w:val="DefaultParagraphFont"/>
    <w:link w:val="Header"/>
    <w:rsid w:val="006C32F1"/>
    <w:rPr>
      <w:rFonts w:ascii="Arial" w:hAnsi="Arial"/>
      <w:sz w:val="20"/>
    </w:rPr>
  </w:style>
  <w:style w:type="paragraph" w:styleId="Footer">
    <w:name w:val="footer"/>
    <w:basedOn w:val="Normal"/>
    <w:link w:val="FooterChar"/>
    <w:uiPriority w:val="99"/>
    <w:rsid w:val="006C32F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C32F1"/>
    <w:rPr>
      <w:rFonts w:ascii="Century Gothic" w:hAnsi="Century Gothic"/>
      <w:b/>
      <w:sz w:val="20"/>
    </w:rPr>
  </w:style>
  <w:style w:type="character" w:customStyle="1" w:styleId="Heading1Char">
    <w:name w:val="Heading 1 Char"/>
    <w:basedOn w:val="DefaultParagraphFont"/>
    <w:link w:val="Heading1"/>
    <w:rsid w:val="00BA0D27"/>
    <w:rPr>
      <w:rFonts w:ascii="Segoe UI Semilight" w:eastAsiaTheme="majorEastAsia" w:hAnsi="Segoe UI Semilight" w:cstheme="majorBidi"/>
      <w:b/>
      <w:bCs/>
      <w:color w:val="58595B"/>
      <w:sz w:val="32"/>
      <w:szCs w:val="32"/>
    </w:rPr>
  </w:style>
  <w:style w:type="paragraph" w:customStyle="1" w:styleId="FakeHeading1">
    <w:name w:val="Fake Heading 1"/>
    <w:basedOn w:val="Normal"/>
    <w:next w:val="BodyText"/>
    <w:rsid w:val="00914E9C"/>
    <w:pPr>
      <w:spacing w:before="360" w:after="240"/>
    </w:pPr>
    <w:rPr>
      <w:rFonts w:ascii="Century Gothic" w:eastAsiaTheme="majorEastAsia" w:hAnsi="Century Gothic" w:cs="Segoe UI"/>
      <w:b/>
      <w:bCs/>
      <w:color w:val="00456A"/>
      <w:kern w:val="24"/>
      <w:sz w:val="40"/>
      <w:szCs w:val="32"/>
    </w:rPr>
  </w:style>
  <w:style w:type="paragraph" w:customStyle="1" w:styleId="Blank">
    <w:name w:val="Blank"/>
    <w:basedOn w:val="Normal"/>
    <w:next w:val="Normal"/>
    <w:qFormat/>
    <w:rsid w:val="006C32F1"/>
    <w:pPr>
      <w:spacing w:before="5000"/>
      <w:jc w:val="center"/>
    </w:pPr>
    <w:rPr>
      <w:rFonts w:ascii="Segoe UI Semilight" w:hAnsi="Segoe UI Semilight" w:cs="Segoe UI Semilight"/>
      <w:noProof/>
      <w:szCs w:val="20"/>
    </w:rPr>
  </w:style>
  <w:style w:type="paragraph" w:styleId="BodyText">
    <w:name w:val="Body Text"/>
    <w:basedOn w:val="Normal"/>
    <w:link w:val="BodyTextChar"/>
    <w:uiPriority w:val="99"/>
    <w:qFormat/>
    <w:rsid w:val="006C32F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6C32F1"/>
    <w:rPr>
      <w:rFonts w:ascii="Segoe UI Semilight" w:hAnsi="Segoe UI Semilight"/>
      <w:sz w:val="20"/>
    </w:rPr>
  </w:style>
  <w:style w:type="paragraph" w:customStyle="1" w:styleId="TOCTitle">
    <w:name w:val="TOC Title"/>
    <w:basedOn w:val="Heading1"/>
    <w:next w:val="Normal"/>
    <w:link w:val="TOCTitleChar"/>
    <w:rsid w:val="006C32F1"/>
    <w:pPr>
      <w:numPr>
        <w:numId w:val="0"/>
      </w:numPr>
      <w:pBdr>
        <w:bottom w:val="none" w:sz="0" w:space="0" w:color="auto"/>
      </w:pBdr>
      <w:ind w:left="360"/>
      <w:jc w:val="center"/>
    </w:pPr>
    <w:rPr>
      <w:b w:val="0"/>
      <w:color w:val="00456A"/>
    </w:rPr>
  </w:style>
  <w:style w:type="paragraph" w:styleId="TOC1">
    <w:name w:val="toc 1"/>
    <w:basedOn w:val="Normal"/>
    <w:next w:val="Normal"/>
    <w:uiPriority w:val="39"/>
    <w:rsid w:val="00BA0D27"/>
    <w:pPr>
      <w:tabs>
        <w:tab w:val="left" w:pos="360"/>
        <w:tab w:val="right" w:leader="dot" w:pos="9360"/>
      </w:tabs>
      <w:spacing w:before="240"/>
    </w:pPr>
    <w:rPr>
      <w:rFonts w:ascii="Segoe UI Semilight" w:hAnsi="Segoe UI Semilight" w:cs="Arial"/>
      <w:noProof/>
      <w:sz w:val="22"/>
      <w:szCs w:val="22"/>
    </w:rPr>
  </w:style>
  <w:style w:type="character" w:styleId="Hyperlink">
    <w:name w:val="Hyperlink"/>
    <w:basedOn w:val="DefaultParagraphFont"/>
    <w:uiPriority w:val="99"/>
    <w:unhideWhenUsed/>
    <w:rsid w:val="006C32F1"/>
    <w:rPr>
      <w:color w:val="0000FF" w:themeColor="hyperlink"/>
      <w:u w:val="single"/>
    </w:rPr>
  </w:style>
  <w:style w:type="character" w:customStyle="1" w:styleId="Heading2Char">
    <w:name w:val="Heading 2 Char"/>
    <w:basedOn w:val="DefaultParagraphFont"/>
    <w:link w:val="Heading2"/>
    <w:rsid w:val="006C32F1"/>
    <w:rPr>
      <w:rFonts w:ascii="Segoe UI Semilight" w:eastAsiaTheme="majorEastAsia" w:hAnsi="Segoe UI Semilight" w:cstheme="majorBidi"/>
      <w:bCs/>
      <w:color w:val="00456A"/>
      <w:sz w:val="32"/>
      <w:szCs w:val="26"/>
    </w:rPr>
  </w:style>
  <w:style w:type="character" w:customStyle="1" w:styleId="Heading3Char">
    <w:name w:val="Heading 3 Char"/>
    <w:basedOn w:val="DefaultParagraphFont"/>
    <w:link w:val="Heading3"/>
    <w:rsid w:val="006250AF"/>
    <w:rPr>
      <w:rFonts w:ascii="Segoe UI" w:eastAsiaTheme="majorEastAsia" w:hAnsi="Segoe UI" w:cs="Segoe UI"/>
      <w:bCs/>
      <w:iCs/>
      <w:sz w:val="22"/>
    </w:rPr>
  </w:style>
  <w:style w:type="paragraph" w:styleId="FootnoteText">
    <w:name w:val="footnote text"/>
    <w:basedOn w:val="Normal"/>
    <w:link w:val="FootnoteTextChar"/>
    <w:uiPriority w:val="99"/>
    <w:rsid w:val="00A348A4"/>
    <w:rPr>
      <w:rFonts w:ascii="Segoe UI Semilight" w:hAnsi="Segoe UI Semilight"/>
      <w:sz w:val="18"/>
      <w:szCs w:val="20"/>
    </w:rPr>
  </w:style>
  <w:style w:type="paragraph" w:styleId="TOC2">
    <w:name w:val="toc 2"/>
    <w:basedOn w:val="TOC3"/>
    <w:next w:val="Normal"/>
    <w:uiPriority w:val="39"/>
    <w:rsid w:val="00BA0D27"/>
    <w:pPr>
      <w:spacing w:before="120"/>
    </w:pPr>
    <w:rPr>
      <w:rFonts w:cs="Arial"/>
      <w:szCs w:val="20"/>
    </w:rPr>
  </w:style>
  <w:style w:type="paragraph" w:styleId="TOC3">
    <w:name w:val="toc 3"/>
    <w:basedOn w:val="Normal"/>
    <w:next w:val="Normal"/>
    <w:uiPriority w:val="39"/>
    <w:rsid w:val="00BA0D27"/>
    <w:pPr>
      <w:tabs>
        <w:tab w:val="right" w:leader="dot" w:pos="9360"/>
      </w:tabs>
      <w:ind w:left="360"/>
    </w:pPr>
    <w:rPr>
      <w:rFonts w:ascii="Segoe UI Semilight" w:hAnsi="Segoe UI Semilight"/>
      <w:noProof/>
      <w:sz w:val="22"/>
    </w:rPr>
  </w:style>
  <w:style w:type="character" w:customStyle="1" w:styleId="FootnoteTextChar">
    <w:name w:val="Footnote Text Char"/>
    <w:basedOn w:val="DefaultParagraphFont"/>
    <w:link w:val="FootnoteText"/>
    <w:uiPriority w:val="99"/>
    <w:rsid w:val="00A348A4"/>
    <w:rPr>
      <w:rFonts w:ascii="Segoe UI Semilight" w:hAnsi="Segoe UI Semilight"/>
      <w:sz w:val="18"/>
      <w:szCs w:val="20"/>
    </w:rPr>
  </w:style>
  <w:style w:type="character" w:styleId="FootnoteReference">
    <w:name w:val="footnote reference"/>
    <w:basedOn w:val="DefaultParagraphFont"/>
    <w:uiPriority w:val="99"/>
    <w:rsid w:val="00A348A4"/>
    <w:rPr>
      <w:rFonts w:ascii="Segoe UI Semilight" w:hAnsi="Segoe UI Semilight"/>
      <w:sz w:val="18"/>
      <w:vertAlign w:val="superscript"/>
    </w:rPr>
  </w:style>
  <w:style w:type="character" w:customStyle="1" w:styleId="Heading4Char">
    <w:name w:val="Heading 4 Char"/>
    <w:basedOn w:val="DefaultParagraphFont"/>
    <w:link w:val="Heading4"/>
    <w:uiPriority w:val="9"/>
    <w:rsid w:val="006250AF"/>
    <w:rPr>
      <w:rFonts w:ascii="Segoe UI" w:eastAsiaTheme="majorEastAsia" w:hAnsi="Segoe UI" w:cs="Segoe UI"/>
      <w:bCs/>
      <w:iCs/>
      <w:color w:val="00456A"/>
      <w:sz w:val="20"/>
    </w:rPr>
  </w:style>
  <w:style w:type="table" w:styleId="TableGrid">
    <w:name w:val="Table Grid"/>
    <w:basedOn w:val="TableNormal"/>
    <w:uiPriority w:val="39"/>
    <w:rsid w:val="006C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6C32F1"/>
    <w:pPr>
      <w:spacing w:before="120" w:after="120"/>
      <w:jc w:val="center"/>
    </w:pPr>
    <w:rPr>
      <w:rFonts w:ascii="Trebuchet MS" w:hAnsi="Trebuchet MS" w:cs="Segoe UI Semilight"/>
      <w:b/>
      <w:iCs/>
      <w:color w:val="FFFFFF" w:themeColor="background1"/>
      <w:szCs w:val="18"/>
    </w:rPr>
  </w:style>
  <w:style w:type="paragraph" w:styleId="BalloonText">
    <w:name w:val="Balloon Text"/>
    <w:basedOn w:val="Normal"/>
    <w:link w:val="BalloonTextChar"/>
    <w:uiPriority w:val="99"/>
    <w:semiHidden/>
    <w:unhideWhenUsed/>
    <w:rsid w:val="006C32F1"/>
    <w:rPr>
      <w:rFonts w:ascii="Tahoma" w:hAnsi="Tahoma" w:cs="Tahoma"/>
      <w:sz w:val="16"/>
      <w:szCs w:val="16"/>
    </w:rPr>
  </w:style>
  <w:style w:type="character" w:customStyle="1" w:styleId="BalloonTextChar">
    <w:name w:val="Balloon Text Char"/>
    <w:basedOn w:val="DefaultParagraphFont"/>
    <w:link w:val="BalloonText"/>
    <w:uiPriority w:val="99"/>
    <w:semiHidden/>
    <w:rsid w:val="006C32F1"/>
    <w:rPr>
      <w:rFonts w:ascii="Tahoma" w:hAnsi="Tahoma" w:cs="Tahoma"/>
      <w:sz w:val="16"/>
      <w:szCs w:val="16"/>
    </w:rPr>
  </w:style>
  <w:style w:type="paragraph" w:customStyle="1" w:styleId="TableText">
    <w:name w:val="TableText"/>
    <w:basedOn w:val="BodyText"/>
    <w:link w:val="TableTextChar"/>
    <w:qFormat/>
    <w:rsid w:val="00A348A4"/>
    <w:pPr>
      <w:spacing w:before="40" w:after="40"/>
      <w:jc w:val="left"/>
    </w:pPr>
    <w:rPr>
      <w:szCs w:val="19"/>
    </w:rPr>
  </w:style>
  <w:style w:type="paragraph" w:styleId="Caption">
    <w:name w:val="caption"/>
    <w:basedOn w:val="Normal"/>
    <w:next w:val="Normal"/>
    <w:link w:val="CaptionChar"/>
    <w:uiPriority w:val="35"/>
    <w:unhideWhenUsed/>
    <w:qFormat/>
    <w:rsid w:val="006C32F1"/>
    <w:pPr>
      <w:spacing w:before="240" w:after="240"/>
      <w:jc w:val="center"/>
    </w:pPr>
    <w:rPr>
      <w:rFonts w:ascii="Trebuchet MS" w:hAnsi="Trebuchet MS" w:cs="Arial"/>
      <w:szCs w:val="22"/>
    </w:rPr>
  </w:style>
  <w:style w:type="paragraph" w:customStyle="1" w:styleId="Boxed">
    <w:name w:val="Boxed"/>
    <w:basedOn w:val="Normal"/>
    <w:rsid w:val="00A348A4"/>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character" w:customStyle="1" w:styleId="Heading9Char">
    <w:name w:val="Heading 9 Char"/>
    <w:basedOn w:val="DefaultParagraphFont"/>
    <w:link w:val="Heading9"/>
    <w:uiPriority w:val="9"/>
    <w:rsid w:val="00E96818"/>
    <w:rPr>
      <w:rFonts w:ascii="Segoe UI Semilight" w:eastAsiaTheme="majorEastAsia" w:hAnsi="Segoe UI Semilight" w:cstheme="majorBidi"/>
      <w:b/>
      <w:bCs/>
      <w:color w:val="58595B"/>
      <w:sz w:val="38"/>
      <w:szCs w:val="28"/>
    </w:rPr>
  </w:style>
  <w:style w:type="character" w:customStyle="1" w:styleId="Heading8Char">
    <w:name w:val="Heading 8 Char"/>
    <w:basedOn w:val="DefaultParagraphFont"/>
    <w:link w:val="Heading8"/>
    <w:uiPriority w:val="1"/>
    <w:rsid w:val="006C32F1"/>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qFormat/>
    <w:rsid w:val="000E4010"/>
    <w:pPr>
      <w:numPr>
        <w:numId w:val="15"/>
      </w:numPr>
      <w:spacing w:before="120" w:after="120"/>
      <w:ind w:left="720"/>
      <w:jc w:val="both"/>
    </w:pPr>
    <w:rPr>
      <w:rFonts w:ascii="Segoe UI Semilight" w:hAnsi="Segoe UI Semilight" w:cs="Segoe UI Semilight"/>
    </w:rPr>
  </w:style>
  <w:style w:type="paragraph" w:customStyle="1" w:styleId="BL2">
    <w:name w:val="BL2"/>
    <w:basedOn w:val="Normal"/>
    <w:qFormat/>
    <w:rsid w:val="00095FD5"/>
    <w:pPr>
      <w:numPr>
        <w:ilvl w:val="1"/>
        <w:numId w:val="1"/>
      </w:numPr>
      <w:spacing w:before="120"/>
    </w:pPr>
    <w:rPr>
      <w:rFonts w:cs="Segoe UI Semilight"/>
    </w:rPr>
  </w:style>
  <w:style w:type="paragraph" w:customStyle="1" w:styleId="BL3">
    <w:name w:val="BL3"/>
    <w:basedOn w:val="Normal"/>
    <w:qFormat/>
    <w:rsid w:val="001B558D"/>
    <w:pPr>
      <w:numPr>
        <w:ilvl w:val="1"/>
        <w:numId w:val="16"/>
      </w:numPr>
      <w:spacing w:before="120"/>
    </w:pPr>
    <w:rPr>
      <w:rFonts w:ascii="Segoe UI Semilight" w:hAnsi="Segoe UI Semilight" w:cs="Segoe UI Semilight"/>
    </w:rPr>
  </w:style>
  <w:style w:type="paragraph" w:customStyle="1" w:styleId="BL4">
    <w:name w:val="BL4"/>
    <w:basedOn w:val="Normal"/>
    <w:rsid w:val="006C32F1"/>
    <w:pPr>
      <w:spacing w:before="120"/>
    </w:pPr>
  </w:style>
  <w:style w:type="paragraph" w:customStyle="1" w:styleId="BL5">
    <w:name w:val="BL5"/>
    <w:basedOn w:val="Normal"/>
    <w:rsid w:val="006C32F1"/>
    <w:pPr>
      <w:spacing w:before="120"/>
    </w:pPr>
  </w:style>
  <w:style w:type="paragraph" w:customStyle="1" w:styleId="BL6">
    <w:name w:val="BL6"/>
    <w:basedOn w:val="Normal"/>
    <w:rsid w:val="006C32F1"/>
    <w:pPr>
      <w:tabs>
        <w:tab w:val="num" w:pos="2520"/>
      </w:tabs>
      <w:spacing w:before="120"/>
      <w:ind w:left="2520" w:hanging="360"/>
    </w:pPr>
  </w:style>
  <w:style w:type="paragraph" w:customStyle="1" w:styleId="BL7">
    <w:name w:val="BL7"/>
    <w:basedOn w:val="Normal"/>
    <w:rsid w:val="006C32F1"/>
    <w:pPr>
      <w:spacing w:before="120"/>
    </w:pPr>
  </w:style>
  <w:style w:type="paragraph" w:customStyle="1" w:styleId="BL8">
    <w:name w:val="BL8"/>
    <w:basedOn w:val="Normal"/>
    <w:rsid w:val="006C32F1"/>
    <w:pPr>
      <w:spacing w:before="120"/>
    </w:pPr>
  </w:style>
  <w:style w:type="paragraph" w:customStyle="1" w:styleId="BL9">
    <w:name w:val="BL9"/>
    <w:basedOn w:val="Normal"/>
    <w:rsid w:val="006C32F1"/>
    <w:pPr>
      <w:spacing w:before="120"/>
    </w:pPr>
  </w:style>
  <w:style w:type="paragraph" w:customStyle="1" w:styleId="Number">
    <w:name w:val="Number"/>
    <w:basedOn w:val="Normal"/>
    <w:qFormat/>
    <w:rsid w:val="00A348A4"/>
    <w:pPr>
      <w:numPr>
        <w:numId w:val="8"/>
      </w:numPr>
      <w:spacing w:before="120"/>
    </w:pPr>
    <w:rPr>
      <w:rFonts w:ascii="Segoe UI Semilight" w:hAnsi="Segoe UI Semilight"/>
    </w:rPr>
  </w:style>
  <w:style w:type="paragraph" w:customStyle="1" w:styleId="NL2">
    <w:name w:val="NL2"/>
    <w:basedOn w:val="Normal"/>
    <w:qFormat/>
    <w:rsid w:val="00A348A4"/>
    <w:pPr>
      <w:numPr>
        <w:ilvl w:val="1"/>
        <w:numId w:val="8"/>
      </w:numPr>
      <w:spacing w:before="120"/>
    </w:pPr>
    <w:rPr>
      <w:rFonts w:ascii="Segoe UI Semilight" w:hAnsi="Segoe UI Semilight"/>
    </w:rPr>
  </w:style>
  <w:style w:type="paragraph" w:customStyle="1" w:styleId="NL3">
    <w:name w:val="NL3"/>
    <w:basedOn w:val="Normal"/>
    <w:qFormat/>
    <w:rsid w:val="00A348A4"/>
    <w:pPr>
      <w:numPr>
        <w:ilvl w:val="2"/>
        <w:numId w:val="8"/>
      </w:numPr>
      <w:spacing w:before="120"/>
    </w:pPr>
    <w:rPr>
      <w:rFonts w:ascii="Segoe UI Semilight" w:hAnsi="Segoe UI Semilight"/>
    </w:rPr>
  </w:style>
  <w:style w:type="paragraph" w:customStyle="1" w:styleId="NL4">
    <w:name w:val="NL4"/>
    <w:basedOn w:val="Normal"/>
    <w:rsid w:val="006C32F1"/>
    <w:pPr>
      <w:numPr>
        <w:ilvl w:val="3"/>
        <w:numId w:val="8"/>
      </w:numPr>
      <w:spacing w:before="120"/>
    </w:pPr>
  </w:style>
  <w:style w:type="paragraph" w:customStyle="1" w:styleId="NL5">
    <w:name w:val="NL5"/>
    <w:basedOn w:val="Normal"/>
    <w:rsid w:val="006C32F1"/>
    <w:pPr>
      <w:numPr>
        <w:ilvl w:val="4"/>
        <w:numId w:val="8"/>
      </w:numPr>
      <w:spacing w:before="120"/>
    </w:pPr>
  </w:style>
  <w:style w:type="paragraph" w:customStyle="1" w:styleId="NL6">
    <w:name w:val="NL6"/>
    <w:basedOn w:val="Normal"/>
    <w:rsid w:val="006C32F1"/>
    <w:pPr>
      <w:numPr>
        <w:ilvl w:val="5"/>
        <w:numId w:val="8"/>
      </w:numPr>
      <w:spacing w:before="120"/>
    </w:pPr>
  </w:style>
  <w:style w:type="paragraph" w:customStyle="1" w:styleId="NL7">
    <w:name w:val="NL7"/>
    <w:basedOn w:val="Normal"/>
    <w:rsid w:val="006C32F1"/>
    <w:pPr>
      <w:numPr>
        <w:ilvl w:val="6"/>
        <w:numId w:val="8"/>
      </w:numPr>
      <w:spacing w:before="120"/>
    </w:pPr>
  </w:style>
  <w:style w:type="paragraph" w:customStyle="1" w:styleId="NL8">
    <w:name w:val="NL8"/>
    <w:basedOn w:val="Normal"/>
    <w:rsid w:val="006C32F1"/>
    <w:pPr>
      <w:numPr>
        <w:ilvl w:val="7"/>
        <w:numId w:val="8"/>
      </w:numPr>
      <w:spacing w:before="120"/>
    </w:pPr>
  </w:style>
  <w:style w:type="paragraph" w:customStyle="1" w:styleId="NL9">
    <w:name w:val="NL9"/>
    <w:basedOn w:val="Normal"/>
    <w:rsid w:val="006C32F1"/>
    <w:pPr>
      <w:numPr>
        <w:ilvl w:val="8"/>
        <w:numId w:val="8"/>
      </w:numPr>
      <w:spacing w:before="120"/>
    </w:pPr>
  </w:style>
  <w:style w:type="paragraph" w:customStyle="1" w:styleId="TableBullet">
    <w:name w:val="TableBullet"/>
    <w:basedOn w:val="TableText"/>
    <w:qFormat/>
    <w:rsid w:val="00A348A4"/>
    <w:pPr>
      <w:numPr>
        <w:ilvl w:val="8"/>
        <w:numId w:val="13"/>
      </w:numPr>
      <w:tabs>
        <w:tab w:val="clear" w:pos="2592"/>
        <w:tab w:val="num" w:pos="2325"/>
      </w:tabs>
      <w:ind w:left="345"/>
    </w:pPr>
  </w:style>
  <w:style w:type="paragraph" w:customStyle="1" w:styleId="TableNumber">
    <w:name w:val="TableNumber"/>
    <w:basedOn w:val="TableText"/>
    <w:qFormat/>
    <w:rsid w:val="006C32F1"/>
    <w:pPr>
      <w:numPr>
        <w:ilvl w:val="1"/>
        <w:numId w:val="14"/>
      </w:numPr>
    </w:pPr>
  </w:style>
  <w:style w:type="paragraph" w:customStyle="1" w:styleId="TBL2">
    <w:name w:val="TBL2"/>
    <w:basedOn w:val="TableBullet"/>
    <w:qFormat/>
    <w:rsid w:val="006C32F1"/>
    <w:pPr>
      <w:numPr>
        <w:ilvl w:val="1"/>
      </w:numPr>
    </w:pPr>
  </w:style>
  <w:style w:type="paragraph" w:customStyle="1" w:styleId="TBL3">
    <w:name w:val="TBL3"/>
    <w:basedOn w:val="TableBullet"/>
    <w:qFormat/>
    <w:rsid w:val="006C32F1"/>
    <w:pPr>
      <w:numPr>
        <w:ilvl w:val="2"/>
      </w:numPr>
    </w:pPr>
  </w:style>
  <w:style w:type="paragraph" w:customStyle="1" w:styleId="TBL4">
    <w:name w:val="TBL4"/>
    <w:basedOn w:val="TableBullet"/>
    <w:rsid w:val="006C32F1"/>
    <w:pPr>
      <w:numPr>
        <w:ilvl w:val="3"/>
      </w:numPr>
    </w:pPr>
  </w:style>
  <w:style w:type="paragraph" w:customStyle="1" w:styleId="TBL5">
    <w:name w:val="TBL5"/>
    <w:basedOn w:val="Normal"/>
    <w:rsid w:val="006C32F1"/>
    <w:pPr>
      <w:numPr>
        <w:ilvl w:val="4"/>
        <w:numId w:val="12"/>
      </w:numPr>
    </w:pPr>
  </w:style>
  <w:style w:type="paragraph" w:customStyle="1" w:styleId="TBL6">
    <w:name w:val="TBL6"/>
    <w:basedOn w:val="TableBullet"/>
    <w:rsid w:val="006C32F1"/>
    <w:pPr>
      <w:numPr>
        <w:ilvl w:val="5"/>
      </w:numPr>
    </w:pPr>
  </w:style>
  <w:style w:type="paragraph" w:customStyle="1" w:styleId="TBL7">
    <w:name w:val="TBL7"/>
    <w:basedOn w:val="TableBullet"/>
    <w:rsid w:val="006C32F1"/>
    <w:pPr>
      <w:numPr>
        <w:ilvl w:val="6"/>
      </w:numPr>
    </w:pPr>
  </w:style>
  <w:style w:type="paragraph" w:customStyle="1" w:styleId="TBL8">
    <w:name w:val="TBL8"/>
    <w:basedOn w:val="TableBullet"/>
    <w:rsid w:val="006C32F1"/>
    <w:pPr>
      <w:numPr>
        <w:ilvl w:val="7"/>
      </w:numPr>
    </w:pPr>
  </w:style>
  <w:style w:type="paragraph" w:customStyle="1" w:styleId="TBL9">
    <w:name w:val="TBL9"/>
    <w:basedOn w:val="TableBullet"/>
    <w:rsid w:val="006C32F1"/>
  </w:style>
  <w:style w:type="paragraph" w:customStyle="1" w:styleId="TNL2">
    <w:name w:val="TNL2"/>
    <w:basedOn w:val="Normal"/>
    <w:qFormat/>
    <w:rsid w:val="006C32F1"/>
    <w:pPr>
      <w:tabs>
        <w:tab w:val="num" w:pos="576"/>
      </w:tabs>
      <w:ind w:left="576" w:hanging="288"/>
    </w:pPr>
  </w:style>
  <w:style w:type="paragraph" w:customStyle="1" w:styleId="TNL3">
    <w:name w:val="TNL3"/>
    <w:basedOn w:val="Normal"/>
    <w:qFormat/>
    <w:rsid w:val="006C32F1"/>
    <w:pPr>
      <w:numPr>
        <w:ilvl w:val="2"/>
        <w:numId w:val="14"/>
      </w:numPr>
    </w:pPr>
  </w:style>
  <w:style w:type="paragraph" w:customStyle="1" w:styleId="TNL4">
    <w:name w:val="TNL4"/>
    <w:basedOn w:val="Normal"/>
    <w:rsid w:val="006C32F1"/>
    <w:pPr>
      <w:numPr>
        <w:ilvl w:val="3"/>
        <w:numId w:val="14"/>
      </w:numPr>
    </w:pPr>
  </w:style>
  <w:style w:type="paragraph" w:customStyle="1" w:styleId="TNL5">
    <w:name w:val="TNL5"/>
    <w:basedOn w:val="Normal"/>
    <w:rsid w:val="006C32F1"/>
    <w:pPr>
      <w:numPr>
        <w:ilvl w:val="4"/>
        <w:numId w:val="14"/>
      </w:numPr>
    </w:pPr>
  </w:style>
  <w:style w:type="paragraph" w:customStyle="1" w:styleId="TNL6">
    <w:name w:val="TNL6"/>
    <w:basedOn w:val="Normal"/>
    <w:rsid w:val="006C32F1"/>
    <w:pPr>
      <w:numPr>
        <w:ilvl w:val="5"/>
        <w:numId w:val="14"/>
      </w:numPr>
    </w:pPr>
  </w:style>
  <w:style w:type="paragraph" w:customStyle="1" w:styleId="TNL7">
    <w:name w:val="TNL7"/>
    <w:basedOn w:val="Normal"/>
    <w:rsid w:val="006C32F1"/>
    <w:pPr>
      <w:numPr>
        <w:ilvl w:val="6"/>
        <w:numId w:val="14"/>
      </w:numPr>
    </w:pPr>
  </w:style>
  <w:style w:type="paragraph" w:customStyle="1" w:styleId="TNL8">
    <w:name w:val="TNL8"/>
    <w:basedOn w:val="Normal"/>
    <w:rsid w:val="006C32F1"/>
    <w:pPr>
      <w:numPr>
        <w:ilvl w:val="7"/>
        <w:numId w:val="14"/>
      </w:numPr>
    </w:pPr>
  </w:style>
  <w:style w:type="paragraph" w:customStyle="1" w:styleId="TNL9">
    <w:name w:val="TNL9"/>
    <w:basedOn w:val="Normal"/>
    <w:rsid w:val="006C32F1"/>
    <w:pPr>
      <w:numPr>
        <w:ilvl w:val="8"/>
        <w:numId w:val="14"/>
      </w:numPr>
    </w:pPr>
  </w:style>
  <w:style w:type="paragraph" w:customStyle="1" w:styleId="Outline">
    <w:name w:val="Outline"/>
    <w:basedOn w:val="Normal"/>
    <w:link w:val="OutlineChar"/>
    <w:uiPriority w:val="99"/>
    <w:qFormat/>
    <w:rsid w:val="00A348A4"/>
    <w:pPr>
      <w:keepNext/>
      <w:numPr>
        <w:numId w:val="10"/>
      </w:numPr>
      <w:spacing w:before="360" w:after="120"/>
    </w:pPr>
    <w:rPr>
      <w:rFonts w:ascii="Segoe UI Semilight" w:hAnsi="Segoe UI Semilight"/>
      <w:b/>
    </w:rPr>
  </w:style>
  <w:style w:type="paragraph" w:customStyle="1" w:styleId="OutlineText">
    <w:name w:val="Outline_Text"/>
    <w:basedOn w:val="Normal"/>
    <w:rsid w:val="00A348A4"/>
    <w:pPr>
      <w:ind w:left="720"/>
    </w:pPr>
    <w:rPr>
      <w:rFonts w:ascii="Segoe UI Semilight" w:hAnsi="Segoe UI Semilight"/>
    </w:rPr>
  </w:style>
  <w:style w:type="paragraph" w:customStyle="1" w:styleId="OL2">
    <w:name w:val="OL2"/>
    <w:basedOn w:val="Normal"/>
    <w:uiPriority w:val="99"/>
    <w:rsid w:val="00A348A4"/>
    <w:pPr>
      <w:numPr>
        <w:ilvl w:val="1"/>
        <w:numId w:val="10"/>
      </w:numPr>
      <w:spacing w:before="240" w:after="120"/>
    </w:pPr>
    <w:rPr>
      <w:rFonts w:ascii="Segoe UI Semilight" w:hAnsi="Segoe UI Semilight"/>
    </w:rPr>
  </w:style>
  <w:style w:type="paragraph" w:customStyle="1" w:styleId="OL2Text">
    <w:name w:val="OL2_Text"/>
    <w:basedOn w:val="Normal"/>
    <w:rsid w:val="006C32F1"/>
    <w:pPr>
      <w:ind w:left="1440"/>
    </w:pPr>
  </w:style>
  <w:style w:type="paragraph" w:customStyle="1" w:styleId="OL3">
    <w:name w:val="OL3"/>
    <w:basedOn w:val="Normal"/>
    <w:uiPriority w:val="99"/>
    <w:rsid w:val="006C32F1"/>
    <w:pPr>
      <w:numPr>
        <w:ilvl w:val="2"/>
        <w:numId w:val="10"/>
      </w:numPr>
      <w:spacing w:before="240" w:after="120"/>
    </w:pPr>
  </w:style>
  <w:style w:type="paragraph" w:customStyle="1" w:styleId="OL3Text">
    <w:name w:val="OL3_Text"/>
    <w:basedOn w:val="Normal"/>
    <w:rsid w:val="006C32F1"/>
    <w:pPr>
      <w:ind w:left="2160"/>
    </w:pPr>
  </w:style>
  <w:style w:type="paragraph" w:customStyle="1" w:styleId="OL4">
    <w:name w:val="OL4"/>
    <w:basedOn w:val="Normal"/>
    <w:link w:val="OL4Char"/>
    <w:uiPriority w:val="99"/>
    <w:rsid w:val="006C32F1"/>
    <w:pPr>
      <w:numPr>
        <w:ilvl w:val="3"/>
        <w:numId w:val="10"/>
      </w:numPr>
      <w:spacing w:before="240" w:after="120"/>
    </w:pPr>
  </w:style>
  <w:style w:type="paragraph" w:customStyle="1" w:styleId="OL4Text">
    <w:name w:val="OL4_Text"/>
    <w:basedOn w:val="Normal"/>
    <w:rsid w:val="006C32F1"/>
    <w:pPr>
      <w:ind w:left="2880"/>
    </w:pPr>
  </w:style>
  <w:style w:type="paragraph" w:customStyle="1" w:styleId="OL5">
    <w:name w:val="OL5"/>
    <w:basedOn w:val="Normal"/>
    <w:uiPriority w:val="99"/>
    <w:rsid w:val="006C32F1"/>
    <w:pPr>
      <w:numPr>
        <w:ilvl w:val="4"/>
        <w:numId w:val="10"/>
      </w:numPr>
      <w:spacing w:before="240" w:after="120"/>
    </w:pPr>
  </w:style>
  <w:style w:type="paragraph" w:customStyle="1" w:styleId="OL5Text">
    <w:name w:val="OL5_Text"/>
    <w:basedOn w:val="Normal"/>
    <w:rsid w:val="006C32F1"/>
    <w:pPr>
      <w:ind w:left="3600"/>
    </w:pPr>
  </w:style>
  <w:style w:type="paragraph" w:customStyle="1" w:styleId="OL6">
    <w:name w:val="OL6"/>
    <w:basedOn w:val="Normal"/>
    <w:uiPriority w:val="99"/>
    <w:rsid w:val="006C32F1"/>
    <w:pPr>
      <w:numPr>
        <w:ilvl w:val="5"/>
        <w:numId w:val="10"/>
      </w:numPr>
      <w:spacing w:before="240" w:after="120"/>
    </w:pPr>
  </w:style>
  <w:style w:type="paragraph" w:customStyle="1" w:styleId="OL6Text">
    <w:name w:val="OL6_Text"/>
    <w:basedOn w:val="Normal"/>
    <w:rsid w:val="006C32F1"/>
    <w:pPr>
      <w:ind w:left="4320"/>
    </w:pPr>
  </w:style>
  <w:style w:type="paragraph" w:customStyle="1" w:styleId="OL7">
    <w:name w:val="OL7"/>
    <w:basedOn w:val="Normal"/>
    <w:uiPriority w:val="99"/>
    <w:rsid w:val="006C32F1"/>
    <w:pPr>
      <w:numPr>
        <w:ilvl w:val="6"/>
        <w:numId w:val="10"/>
      </w:numPr>
      <w:spacing w:before="240" w:after="120"/>
    </w:pPr>
  </w:style>
  <w:style w:type="paragraph" w:customStyle="1" w:styleId="OL7Text">
    <w:name w:val="OL7_Text"/>
    <w:basedOn w:val="Normal"/>
    <w:rsid w:val="006C32F1"/>
    <w:pPr>
      <w:ind w:left="5040"/>
    </w:pPr>
  </w:style>
  <w:style w:type="paragraph" w:customStyle="1" w:styleId="OL8">
    <w:name w:val="OL8"/>
    <w:basedOn w:val="Normal"/>
    <w:rsid w:val="006C32F1"/>
    <w:pPr>
      <w:numPr>
        <w:ilvl w:val="7"/>
        <w:numId w:val="10"/>
      </w:numPr>
      <w:spacing w:before="240" w:after="120"/>
    </w:pPr>
  </w:style>
  <w:style w:type="paragraph" w:customStyle="1" w:styleId="OL8Text">
    <w:name w:val="OL8_Text"/>
    <w:basedOn w:val="Normal"/>
    <w:rsid w:val="006C32F1"/>
    <w:pPr>
      <w:ind w:left="5760"/>
    </w:pPr>
  </w:style>
  <w:style w:type="paragraph" w:customStyle="1" w:styleId="OL9">
    <w:name w:val="OL9"/>
    <w:basedOn w:val="Normal"/>
    <w:rsid w:val="006C32F1"/>
    <w:pPr>
      <w:numPr>
        <w:ilvl w:val="8"/>
        <w:numId w:val="10"/>
      </w:numPr>
      <w:spacing w:before="240" w:after="120"/>
    </w:pPr>
  </w:style>
  <w:style w:type="paragraph" w:customStyle="1" w:styleId="OL9Text">
    <w:name w:val="OL9_Text"/>
    <w:basedOn w:val="Normal"/>
    <w:rsid w:val="006C32F1"/>
    <w:pPr>
      <w:ind w:left="6480"/>
    </w:pPr>
  </w:style>
  <w:style w:type="paragraph" w:customStyle="1" w:styleId="FakeHeading2">
    <w:name w:val="Fake Heading 2"/>
    <w:basedOn w:val="Heading2"/>
    <w:next w:val="BodyText"/>
    <w:rsid w:val="006C32F1"/>
  </w:style>
  <w:style w:type="paragraph" w:customStyle="1" w:styleId="FakeHeading3">
    <w:name w:val="Fake Heading 3"/>
    <w:basedOn w:val="Heading3"/>
    <w:rsid w:val="006C32F1"/>
  </w:style>
  <w:style w:type="character" w:styleId="PageNumber">
    <w:name w:val="page number"/>
    <w:basedOn w:val="DefaultParagraphFont"/>
    <w:rsid w:val="006C32F1"/>
  </w:style>
  <w:style w:type="paragraph" w:customStyle="1" w:styleId="Annotation">
    <w:name w:val="Annotation"/>
    <w:basedOn w:val="BodyText"/>
    <w:rsid w:val="006C32F1"/>
    <w:pPr>
      <w:suppressAutoHyphens/>
      <w:ind w:left="1440"/>
    </w:pPr>
    <w:rPr>
      <w:szCs w:val="20"/>
    </w:rPr>
  </w:style>
  <w:style w:type="paragraph" w:customStyle="1" w:styleId="Citation">
    <w:name w:val="Citation"/>
    <w:basedOn w:val="BodyText"/>
    <w:rsid w:val="006C32F1"/>
    <w:pPr>
      <w:keepNext/>
      <w:keepLines/>
      <w:suppressAutoHyphens/>
      <w:spacing w:before="240" w:after="120"/>
      <w:contextualSpacing/>
    </w:pPr>
    <w:rPr>
      <w:szCs w:val="20"/>
    </w:rPr>
  </w:style>
  <w:style w:type="table" w:customStyle="1" w:styleId="IEMTable">
    <w:name w:val="IEM Table"/>
    <w:basedOn w:val="TableNormal"/>
    <w:uiPriority w:val="99"/>
    <w:rsid w:val="006C32F1"/>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6C32F1"/>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rsid w:val="006C32F1"/>
    <w:rPr>
      <w:rFonts w:asciiTheme="majorHAnsi" w:eastAsiaTheme="majorEastAsia" w:hAnsiTheme="majorHAnsi" w:cstheme="majorBidi"/>
      <w:i/>
      <w:iCs/>
      <w:color w:val="243F60" w:themeColor="accent1" w:themeShade="7F"/>
      <w:sz w:val="20"/>
    </w:rPr>
  </w:style>
  <w:style w:type="character" w:styleId="CommentReference">
    <w:name w:val="annotation reference"/>
    <w:basedOn w:val="DefaultParagraphFont"/>
    <w:uiPriority w:val="99"/>
    <w:unhideWhenUsed/>
    <w:rsid w:val="006C32F1"/>
    <w:rPr>
      <w:sz w:val="16"/>
      <w:szCs w:val="16"/>
    </w:rPr>
  </w:style>
  <w:style w:type="paragraph" w:styleId="CommentText">
    <w:name w:val="annotation text"/>
    <w:basedOn w:val="Normal"/>
    <w:link w:val="CommentTextChar"/>
    <w:uiPriority w:val="99"/>
    <w:unhideWhenUsed/>
    <w:rsid w:val="006C32F1"/>
    <w:rPr>
      <w:szCs w:val="20"/>
    </w:rPr>
  </w:style>
  <w:style w:type="character" w:customStyle="1" w:styleId="CommentTextChar">
    <w:name w:val="Comment Text Char"/>
    <w:basedOn w:val="DefaultParagraphFont"/>
    <w:link w:val="CommentText"/>
    <w:uiPriority w:val="99"/>
    <w:rsid w:val="006C32F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32F1"/>
    <w:rPr>
      <w:b/>
      <w:bCs/>
    </w:rPr>
  </w:style>
  <w:style w:type="character" w:customStyle="1" w:styleId="CommentSubjectChar">
    <w:name w:val="Comment Subject Char"/>
    <w:basedOn w:val="CommentTextChar"/>
    <w:link w:val="CommentSubject"/>
    <w:uiPriority w:val="99"/>
    <w:semiHidden/>
    <w:rsid w:val="006C32F1"/>
    <w:rPr>
      <w:rFonts w:ascii="Arial" w:hAnsi="Arial"/>
      <w:b/>
      <w:bCs/>
      <w:sz w:val="20"/>
      <w:szCs w:val="20"/>
    </w:rPr>
  </w:style>
  <w:style w:type="paragraph" w:styleId="ListParagraph">
    <w:name w:val="List Paragraph"/>
    <w:basedOn w:val="Normal"/>
    <w:link w:val="ListParagraphChar"/>
    <w:uiPriority w:val="1"/>
    <w:qFormat/>
    <w:rsid w:val="006C32F1"/>
    <w:pPr>
      <w:ind w:left="720"/>
      <w:contextualSpacing/>
    </w:pPr>
  </w:style>
  <w:style w:type="paragraph" w:styleId="Revision">
    <w:name w:val="Revision"/>
    <w:hidden/>
    <w:uiPriority w:val="99"/>
    <w:semiHidden/>
    <w:rsid w:val="00512CBD"/>
  </w:style>
  <w:style w:type="paragraph" w:customStyle="1" w:styleId="Figure">
    <w:name w:val="Figure"/>
    <w:basedOn w:val="Normal"/>
    <w:rsid w:val="006C32F1"/>
    <w:pPr>
      <w:jc w:val="center"/>
    </w:pPr>
  </w:style>
  <w:style w:type="paragraph" w:customStyle="1" w:styleId="BodyTextH5">
    <w:name w:val="Body Text H5"/>
    <w:basedOn w:val="Normal"/>
    <w:rsid w:val="006C32F1"/>
    <w:pPr>
      <w:ind w:left="720"/>
    </w:pPr>
  </w:style>
  <w:style w:type="paragraph" w:customStyle="1" w:styleId="Logo">
    <w:name w:val="Logo"/>
    <w:basedOn w:val="Normal"/>
    <w:rsid w:val="006C32F1"/>
    <w:pPr>
      <w:jc w:val="right"/>
    </w:pPr>
    <w:rPr>
      <w:rFonts w:cs="Arial"/>
      <w:noProof/>
      <w:color w:val="595959" w:themeColor="text1" w:themeTint="A6"/>
      <w:sz w:val="48"/>
      <w:szCs w:val="48"/>
    </w:rPr>
  </w:style>
  <w:style w:type="paragraph" w:customStyle="1" w:styleId="DisclaimerText">
    <w:name w:val="Disclaimer Text"/>
    <w:basedOn w:val="Normal"/>
    <w:rsid w:val="006C32F1"/>
    <w:pPr>
      <w:spacing w:before="120" w:line="288" w:lineRule="auto"/>
    </w:pPr>
    <w:rPr>
      <w:sz w:val="18"/>
      <w:szCs w:val="18"/>
    </w:rPr>
  </w:style>
  <w:style w:type="paragraph" w:styleId="Title">
    <w:name w:val="Title"/>
    <w:basedOn w:val="Normal"/>
    <w:next w:val="Normal"/>
    <w:link w:val="TitleChar"/>
    <w:uiPriority w:val="10"/>
    <w:qFormat/>
    <w:rsid w:val="006C32F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6C32F1"/>
    <w:rPr>
      <w:rFonts w:asciiTheme="minorBidi" w:hAnsiTheme="minorBidi"/>
      <w:color w:val="262626" w:themeColor="text1" w:themeTint="D9"/>
      <w:sz w:val="46"/>
      <w:szCs w:val="46"/>
    </w:rPr>
  </w:style>
  <w:style w:type="paragraph" w:styleId="Subtitle">
    <w:name w:val="Subtitle"/>
    <w:basedOn w:val="Normal"/>
    <w:next w:val="Normal"/>
    <w:link w:val="SubtitleChar"/>
    <w:uiPriority w:val="11"/>
    <w:qFormat/>
    <w:rsid w:val="006C32F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6C32F1"/>
    <w:rPr>
      <w:rFonts w:ascii="Franklin Gothic Book" w:hAnsi="Franklin Gothic Book"/>
      <w:sz w:val="28"/>
      <w:szCs w:val="28"/>
    </w:rPr>
  </w:style>
  <w:style w:type="paragraph" w:customStyle="1" w:styleId="Table">
    <w:name w:val="Table"/>
    <w:basedOn w:val="Normal"/>
    <w:rsid w:val="006C32F1"/>
  </w:style>
  <w:style w:type="paragraph" w:customStyle="1" w:styleId="TNL2Bold">
    <w:name w:val="TNL2 + Bold"/>
    <w:basedOn w:val="TNL2"/>
    <w:rsid w:val="006C32F1"/>
    <w:rPr>
      <w:rFonts w:cs="Arial"/>
      <w:b/>
      <w:bCs/>
      <w:szCs w:val="20"/>
    </w:rPr>
  </w:style>
  <w:style w:type="paragraph" w:customStyle="1" w:styleId="IEMLogo">
    <w:name w:val="IEM Logo"/>
    <w:basedOn w:val="Normal"/>
    <w:rsid w:val="006C32F1"/>
    <w:pPr>
      <w:pBdr>
        <w:bottom w:val="single" w:sz="4" w:space="1" w:color="262626" w:themeColor="text1" w:themeTint="D9"/>
      </w:pBdr>
      <w:ind w:left="3150"/>
    </w:pPr>
    <w:rPr>
      <w:noProof/>
    </w:rPr>
  </w:style>
  <w:style w:type="paragraph" w:customStyle="1" w:styleId="CoverSpacing">
    <w:name w:val="Cover Spacing"/>
    <w:basedOn w:val="Normal"/>
    <w:rsid w:val="006C32F1"/>
    <w:pPr>
      <w:jc w:val="right"/>
    </w:pPr>
    <w:rPr>
      <w:rFonts w:cs="Arial"/>
      <w:color w:val="404040" w:themeColor="text1" w:themeTint="BF"/>
      <w:sz w:val="48"/>
      <w:szCs w:val="48"/>
    </w:rPr>
  </w:style>
  <w:style w:type="paragraph" w:customStyle="1" w:styleId="BoxedBullet">
    <w:name w:val="Boxed_Bullet"/>
    <w:basedOn w:val="Boxed"/>
    <w:rsid w:val="006C32F1"/>
    <w:pPr>
      <w:numPr>
        <w:numId w:val="3"/>
      </w:numPr>
      <w:spacing w:after="0"/>
    </w:pPr>
    <w:rPr>
      <w:b w:val="0"/>
    </w:rPr>
  </w:style>
  <w:style w:type="paragraph" w:customStyle="1" w:styleId="HeaderTitle">
    <w:name w:val="Header Title"/>
    <w:basedOn w:val="Normal"/>
    <w:rsid w:val="006C32F1"/>
    <w:pPr>
      <w:jc w:val="center"/>
    </w:pPr>
    <w:rPr>
      <w:spacing w:val="20"/>
    </w:rPr>
  </w:style>
  <w:style w:type="paragraph" w:customStyle="1" w:styleId="NumberH5">
    <w:name w:val="Number_H5"/>
    <w:basedOn w:val="Normal"/>
    <w:rsid w:val="006C32F1"/>
    <w:pPr>
      <w:numPr>
        <w:ilvl w:val="5"/>
        <w:numId w:val="7"/>
      </w:numPr>
      <w:spacing w:before="120"/>
    </w:pPr>
  </w:style>
  <w:style w:type="paragraph" w:customStyle="1" w:styleId="NL2H5">
    <w:name w:val="NL2_H5"/>
    <w:basedOn w:val="NumberH5"/>
    <w:rsid w:val="006C32F1"/>
    <w:pPr>
      <w:numPr>
        <w:ilvl w:val="6"/>
      </w:numPr>
    </w:pPr>
  </w:style>
  <w:style w:type="paragraph" w:customStyle="1" w:styleId="NL3H5">
    <w:name w:val="NL3_H5"/>
    <w:basedOn w:val="NL2H5"/>
    <w:rsid w:val="006C32F1"/>
    <w:pPr>
      <w:numPr>
        <w:ilvl w:val="7"/>
      </w:numPr>
    </w:pPr>
  </w:style>
  <w:style w:type="paragraph" w:customStyle="1" w:styleId="NL4H5">
    <w:name w:val="NL4_H5"/>
    <w:basedOn w:val="NL3H5"/>
    <w:rsid w:val="006C32F1"/>
    <w:pPr>
      <w:numPr>
        <w:ilvl w:val="8"/>
      </w:numPr>
    </w:pPr>
  </w:style>
  <w:style w:type="paragraph" w:customStyle="1" w:styleId="NL5H5">
    <w:name w:val="NL5_H5"/>
    <w:basedOn w:val="NL4H5"/>
    <w:rsid w:val="006C32F1"/>
    <w:pPr>
      <w:numPr>
        <w:ilvl w:val="4"/>
      </w:numPr>
    </w:pPr>
  </w:style>
  <w:style w:type="paragraph" w:customStyle="1" w:styleId="NL6H5">
    <w:name w:val="NL6_H5"/>
    <w:basedOn w:val="NL5H5"/>
    <w:rsid w:val="006C32F1"/>
  </w:style>
  <w:style w:type="paragraph" w:customStyle="1" w:styleId="NL7H5">
    <w:name w:val="NL7_H5"/>
    <w:basedOn w:val="NL6H5"/>
    <w:rsid w:val="006C32F1"/>
  </w:style>
  <w:style w:type="paragraph" w:customStyle="1" w:styleId="NL8H5">
    <w:name w:val="NL8_H5"/>
    <w:basedOn w:val="NL7H5"/>
    <w:rsid w:val="006C32F1"/>
  </w:style>
  <w:style w:type="paragraph" w:customStyle="1" w:styleId="NL9H5">
    <w:name w:val="NL9_H5"/>
    <w:basedOn w:val="NL8H5"/>
    <w:rsid w:val="006C32F1"/>
  </w:style>
  <w:style w:type="paragraph" w:customStyle="1" w:styleId="BulletH5">
    <w:name w:val="Bullet_H5"/>
    <w:basedOn w:val="ListParagraph"/>
    <w:rsid w:val="006C32F1"/>
    <w:pPr>
      <w:numPr>
        <w:ilvl w:val="5"/>
        <w:numId w:val="2"/>
      </w:numPr>
      <w:spacing w:before="120"/>
    </w:pPr>
  </w:style>
  <w:style w:type="paragraph" w:customStyle="1" w:styleId="BL2H5">
    <w:name w:val="BL2_H5"/>
    <w:basedOn w:val="BulletH5"/>
    <w:rsid w:val="006C32F1"/>
    <w:pPr>
      <w:numPr>
        <w:ilvl w:val="6"/>
      </w:numPr>
    </w:pPr>
  </w:style>
  <w:style w:type="paragraph" w:customStyle="1" w:styleId="BL3H5">
    <w:name w:val="BL3_H5"/>
    <w:basedOn w:val="BL2H5"/>
    <w:rsid w:val="006C32F1"/>
    <w:pPr>
      <w:numPr>
        <w:ilvl w:val="7"/>
      </w:numPr>
    </w:pPr>
  </w:style>
  <w:style w:type="paragraph" w:customStyle="1" w:styleId="BL4H5">
    <w:name w:val="BL4_H5"/>
    <w:basedOn w:val="BL3H5"/>
    <w:rsid w:val="006C32F1"/>
    <w:pPr>
      <w:numPr>
        <w:ilvl w:val="8"/>
      </w:numPr>
    </w:pPr>
  </w:style>
  <w:style w:type="paragraph" w:customStyle="1" w:styleId="BL5H5">
    <w:name w:val="BL5_H5"/>
    <w:basedOn w:val="BL4H5"/>
    <w:rsid w:val="006C32F1"/>
    <w:pPr>
      <w:numPr>
        <w:ilvl w:val="4"/>
      </w:numPr>
    </w:pPr>
  </w:style>
  <w:style w:type="paragraph" w:customStyle="1" w:styleId="BL6H5">
    <w:name w:val="BL6_H5"/>
    <w:basedOn w:val="BL5H5"/>
    <w:rsid w:val="006C32F1"/>
  </w:style>
  <w:style w:type="paragraph" w:customStyle="1" w:styleId="BL7H5">
    <w:name w:val="BL7_H5"/>
    <w:basedOn w:val="BL6H5"/>
    <w:rsid w:val="006C32F1"/>
  </w:style>
  <w:style w:type="paragraph" w:customStyle="1" w:styleId="BL8H5">
    <w:name w:val="BL8_H5"/>
    <w:basedOn w:val="BL7H5"/>
    <w:rsid w:val="006C32F1"/>
  </w:style>
  <w:style w:type="paragraph" w:customStyle="1" w:styleId="BL9H5">
    <w:name w:val="BL9_H5"/>
    <w:basedOn w:val="BL8H5"/>
    <w:rsid w:val="006C32F1"/>
  </w:style>
  <w:style w:type="paragraph" w:customStyle="1" w:styleId="BulletBodyText">
    <w:name w:val="Bullet Body Text"/>
    <w:basedOn w:val="BodyText"/>
    <w:qFormat/>
    <w:rsid w:val="001B558D"/>
    <w:pPr>
      <w:spacing w:before="120" w:after="120"/>
      <w:ind w:left="720"/>
    </w:pPr>
    <w:rPr>
      <w:rFonts w:cs="Segoe UI Semilight"/>
    </w:rPr>
  </w:style>
  <w:style w:type="paragraph" w:customStyle="1" w:styleId="BL2BodyText">
    <w:name w:val="BL2 Body Text"/>
    <w:basedOn w:val="Normal"/>
    <w:qFormat/>
    <w:rsid w:val="001B558D"/>
    <w:pPr>
      <w:numPr>
        <w:ilvl w:val="1"/>
      </w:numPr>
      <w:spacing w:before="120" w:after="120"/>
      <w:ind w:left="1080"/>
    </w:pPr>
    <w:rPr>
      <w:rFonts w:ascii="Segoe UI Semilight" w:hAnsi="Segoe UI Semilight" w:cs="Segoe UI Semilight"/>
      <w:szCs w:val="20"/>
    </w:rPr>
  </w:style>
  <w:style w:type="paragraph" w:customStyle="1" w:styleId="BL3BodyText">
    <w:name w:val="BL3 Body Text"/>
    <w:basedOn w:val="Normal"/>
    <w:qFormat/>
    <w:rsid w:val="001B558D"/>
    <w:pPr>
      <w:numPr>
        <w:ilvl w:val="2"/>
      </w:numPr>
      <w:spacing w:before="120" w:after="120"/>
      <w:ind w:left="1440"/>
    </w:pPr>
    <w:rPr>
      <w:rFonts w:ascii="Segoe UI Semilight" w:hAnsi="Segoe UI Semilight" w:cs="Segoe UI Semilight"/>
    </w:rPr>
  </w:style>
  <w:style w:type="character" w:customStyle="1" w:styleId="BulletChar">
    <w:name w:val="Bullet Char"/>
    <w:basedOn w:val="DefaultParagraphFont"/>
    <w:link w:val="Bullet"/>
    <w:locked/>
    <w:rsid w:val="000E4010"/>
    <w:rPr>
      <w:rFonts w:ascii="Segoe UI Semilight" w:hAnsi="Segoe UI Semilight" w:cs="Segoe UI Semilight"/>
      <w:sz w:val="20"/>
    </w:rPr>
  </w:style>
  <w:style w:type="paragraph" w:customStyle="1" w:styleId="NumberBodyText">
    <w:name w:val="Number Body Text"/>
    <w:basedOn w:val="BodyText"/>
    <w:qFormat/>
    <w:rsid w:val="00035836"/>
    <w:pPr>
      <w:spacing w:before="120"/>
      <w:ind w:left="720"/>
    </w:pPr>
  </w:style>
  <w:style w:type="paragraph" w:customStyle="1" w:styleId="NL2BodyText">
    <w:name w:val="NL2 Body Text"/>
    <w:basedOn w:val="BodyText"/>
    <w:qFormat/>
    <w:rsid w:val="00035836"/>
    <w:pPr>
      <w:spacing w:before="120"/>
      <w:ind w:left="1080"/>
    </w:pPr>
  </w:style>
  <w:style w:type="paragraph" w:customStyle="1" w:styleId="NL3BodyText">
    <w:name w:val="NL3 Body Text"/>
    <w:basedOn w:val="BodyText"/>
    <w:qFormat/>
    <w:rsid w:val="00035836"/>
    <w:pPr>
      <w:spacing w:before="120"/>
      <w:ind w:left="1440"/>
    </w:pPr>
    <w:rPr>
      <w:b/>
    </w:rPr>
  </w:style>
  <w:style w:type="paragraph" w:styleId="Quote">
    <w:name w:val="Quote"/>
    <w:basedOn w:val="Normal"/>
    <w:next w:val="Normal"/>
    <w:link w:val="QuoteChar"/>
    <w:uiPriority w:val="29"/>
    <w:qFormat/>
    <w:rsid w:val="00A348A4"/>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A348A4"/>
    <w:rPr>
      <w:rFonts w:ascii="Segoe UI Semilight" w:hAnsi="Segoe UI Semilight"/>
      <w:i/>
      <w:sz w:val="20"/>
    </w:rPr>
  </w:style>
  <w:style w:type="paragraph" w:customStyle="1" w:styleId="BL4BodyText">
    <w:name w:val="BL4 Body Text"/>
    <w:basedOn w:val="BodyText"/>
    <w:rsid w:val="00290FAB"/>
    <w:pPr>
      <w:spacing w:before="120" w:after="120"/>
      <w:ind w:left="1800"/>
    </w:pPr>
  </w:style>
  <w:style w:type="paragraph" w:customStyle="1" w:styleId="BL5BodyText">
    <w:name w:val="BL5 Body Text"/>
    <w:basedOn w:val="BodyText"/>
    <w:rsid w:val="00290FAB"/>
    <w:pPr>
      <w:spacing w:before="120" w:after="120"/>
      <w:ind w:left="2160"/>
    </w:pPr>
  </w:style>
  <w:style w:type="paragraph" w:customStyle="1" w:styleId="BL6BodyText">
    <w:name w:val="BL6 Body Text"/>
    <w:basedOn w:val="BodyText"/>
    <w:rsid w:val="00290FAB"/>
    <w:pPr>
      <w:spacing w:before="120" w:after="120"/>
      <w:ind w:left="2520"/>
    </w:pPr>
  </w:style>
  <w:style w:type="paragraph" w:customStyle="1" w:styleId="BL7BodyText">
    <w:name w:val="BL7 Body Text"/>
    <w:basedOn w:val="BodyText"/>
    <w:rsid w:val="00290FAB"/>
    <w:pPr>
      <w:spacing w:before="120" w:after="120"/>
      <w:ind w:left="2880"/>
    </w:pPr>
  </w:style>
  <w:style w:type="paragraph" w:customStyle="1" w:styleId="BL8BodyText">
    <w:name w:val="BL8 Body Text"/>
    <w:basedOn w:val="BodyText"/>
    <w:rsid w:val="00290FAB"/>
    <w:pPr>
      <w:spacing w:before="120" w:after="120"/>
      <w:ind w:left="3240"/>
    </w:pPr>
  </w:style>
  <w:style w:type="paragraph" w:customStyle="1" w:styleId="BL9BodyText">
    <w:name w:val="BL9 Body Text"/>
    <w:basedOn w:val="BodyText"/>
    <w:rsid w:val="00290FAB"/>
    <w:pPr>
      <w:spacing w:before="120" w:after="120"/>
      <w:ind w:left="3600"/>
    </w:pPr>
  </w:style>
  <w:style w:type="paragraph" w:customStyle="1" w:styleId="NL4BodyText">
    <w:name w:val="NL4 Body Text"/>
    <w:basedOn w:val="BodyText"/>
    <w:rsid w:val="00035836"/>
    <w:pPr>
      <w:spacing w:before="120" w:after="120"/>
      <w:ind w:left="1800"/>
    </w:pPr>
  </w:style>
  <w:style w:type="paragraph" w:customStyle="1" w:styleId="NL5BodyText">
    <w:name w:val="NL5 Body Text"/>
    <w:basedOn w:val="BodyText"/>
    <w:rsid w:val="00035836"/>
    <w:pPr>
      <w:spacing w:before="120" w:after="120"/>
      <w:ind w:left="2160"/>
    </w:pPr>
  </w:style>
  <w:style w:type="paragraph" w:customStyle="1" w:styleId="NL6BodyText">
    <w:name w:val="NL6 Body Text"/>
    <w:basedOn w:val="BodyText"/>
    <w:rsid w:val="00035836"/>
    <w:pPr>
      <w:spacing w:before="120" w:after="120"/>
      <w:ind w:left="2520"/>
    </w:pPr>
  </w:style>
  <w:style w:type="paragraph" w:customStyle="1" w:styleId="NL7BodyText">
    <w:name w:val="NL7 Body Text"/>
    <w:basedOn w:val="BodyText"/>
    <w:rsid w:val="00035836"/>
    <w:pPr>
      <w:spacing w:before="120" w:after="120"/>
      <w:ind w:left="2880"/>
    </w:pPr>
  </w:style>
  <w:style w:type="paragraph" w:customStyle="1" w:styleId="NL8BodyText">
    <w:name w:val="NL8 Body Text"/>
    <w:basedOn w:val="BodyText"/>
    <w:rsid w:val="00035836"/>
    <w:pPr>
      <w:spacing w:before="120" w:after="120"/>
      <w:ind w:left="3240"/>
    </w:pPr>
  </w:style>
  <w:style w:type="paragraph" w:customStyle="1" w:styleId="NL9BodyText">
    <w:name w:val="NL9 Body Text"/>
    <w:basedOn w:val="BodyText"/>
    <w:rsid w:val="00035836"/>
    <w:pPr>
      <w:spacing w:before="120" w:after="120"/>
      <w:ind w:left="3600"/>
    </w:pPr>
  </w:style>
  <w:style w:type="paragraph" w:styleId="Bibliography">
    <w:name w:val="Bibliography"/>
    <w:basedOn w:val="Normal"/>
    <w:next w:val="Normal"/>
    <w:uiPriority w:val="37"/>
    <w:unhideWhenUsed/>
    <w:rsid w:val="006C32F1"/>
    <w:pPr>
      <w:spacing w:after="160" w:line="259" w:lineRule="auto"/>
    </w:pPr>
    <w:rPr>
      <w:rFonts w:asciiTheme="minorHAnsi" w:hAnsiTheme="minorHAnsi"/>
      <w:sz w:val="22"/>
      <w:szCs w:val="22"/>
    </w:rPr>
  </w:style>
  <w:style w:type="character" w:customStyle="1" w:styleId="ListParagraphChar">
    <w:name w:val="List Paragraph Char"/>
    <w:basedOn w:val="DefaultParagraphFont"/>
    <w:link w:val="ListParagraph"/>
    <w:uiPriority w:val="1"/>
    <w:rsid w:val="006C32F1"/>
    <w:rPr>
      <w:rFonts w:ascii="Arial" w:hAnsi="Arial"/>
      <w:sz w:val="20"/>
    </w:rPr>
  </w:style>
  <w:style w:type="paragraph" w:customStyle="1" w:styleId="Bullet8">
    <w:name w:val="Bullet 8"/>
    <w:basedOn w:val="ListParagraph"/>
    <w:rsid w:val="006C32F1"/>
    <w:pPr>
      <w:numPr>
        <w:numId w:val="4"/>
      </w:numPr>
      <w:spacing w:before="120"/>
      <w:contextualSpacing w:val="0"/>
    </w:pPr>
    <w:rPr>
      <w:rFonts w:cs="Arial"/>
      <w:i/>
    </w:rPr>
  </w:style>
  <w:style w:type="paragraph" w:customStyle="1" w:styleId="Bullets">
    <w:name w:val="Bullets"/>
    <w:basedOn w:val="BodyText"/>
    <w:link w:val="BulletsChar"/>
    <w:qFormat/>
    <w:rsid w:val="006C32F1"/>
    <w:pPr>
      <w:numPr>
        <w:numId w:val="5"/>
      </w:numPr>
      <w:spacing w:before="40" w:after="120"/>
    </w:pPr>
    <w:rPr>
      <w:rFonts w:eastAsia="Calibri" w:cs="Arial"/>
      <w:sz w:val="22"/>
      <w:szCs w:val="20"/>
    </w:rPr>
  </w:style>
  <w:style w:type="character" w:customStyle="1" w:styleId="BulletsChar">
    <w:name w:val="Bullets Char"/>
    <w:basedOn w:val="DefaultParagraphFont"/>
    <w:link w:val="Bullets"/>
    <w:rsid w:val="006C32F1"/>
    <w:rPr>
      <w:rFonts w:ascii="Segoe UI Semilight" w:eastAsia="Calibri" w:hAnsi="Segoe UI Semilight" w:cs="Arial"/>
      <w:sz w:val="22"/>
      <w:szCs w:val="20"/>
    </w:rPr>
  </w:style>
  <w:style w:type="paragraph" w:customStyle="1" w:styleId="Bullets2">
    <w:name w:val="Bullets 2"/>
    <w:basedOn w:val="Bullets"/>
    <w:rsid w:val="006C32F1"/>
    <w:pPr>
      <w:numPr>
        <w:ilvl w:val="1"/>
      </w:numPr>
    </w:pPr>
  </w:style>
  <w:style w:type="paragraph" w:customStyle="1" w:styleId="Bullets3">
    <w:name w:val="Bullets 3"/>
    <w:rsid w:val="006C32F1"/>
    <w:pPr>
      <w:numPr>
        <w:ilvl w:val="2"/>
        <w:numId w:val="5"/>
      </w:numPr>
      <w:spacing w:before="120"/>
    </w:pPr>
    <w:rPr>
      <w:rFonts w:asciiTheme="minorHAnsi" w:eastAsia="Times New Roman" w:hAnsiTheme="minorHAnsi" w:cs="Arial"/>
      <w:bCs/>
      <w:szCs w:val="20"/>
    </w:rPr>
  </w:style>
  <w:style w:type="character" w:customStyle="1" w:styleId="CaptionChar">
    <w:name w:val="Caption Char"/>
    <w:basedOn w:val="BodyTextChar"/>
    <w:link w:val="Caption"/>
    <w:uiPriority w:val="35"/>
    <w:rsid w:val="006C32F1"/>
    <w:rPr>
      <w:rFonts w:ascii="Trebuchet MS" w:hAnsi="Trebuchet MS" w:cs="Arial"/>
      <w:sz w:val="20"/>
      <w:szCs w:val="22"/>
    </w:rPr>
  </w:style>
  <w:style w:type="paragraph" w:customStyle="1" w:styleId="Default">
    <w:name w:val="Default"/>
    <w:rsid w:val="006C32F1"/>
    <w:pPr>
      <w:autoSpaceDE w:val="0"/>
      <w:autoSpaceDN w:val="0"/>
      <w:adjustRightInd w:val="0"/>
    </w:pPr>
    <w:rPr>
      <w:rFonts w:ascii="Cambria" w:hAnsi="Cambria" w:cs="Cambria"/>
      <w:color w:val="000000"/>
    </w:rPr>
  </w:style>
  <w:style w:type="character" w:styleId="Emphasis">
    <w:name w:val="Emphasis"/>
    <w:basedOn w:val="DefaultParagraphFont"/>
    <w:uiPriority w:val="20"/>
    <w:qFormat/>
    <w:rsid w:val="006C32F1"/>
    <w:rPr>
      <w:rFonts w:ascii="Segoe UI Semibold" w:hAnsi="Segoe UI Semibold"/>
      <w:b w:val="0"/>
      <w:i w:val="0"/>
      <w:iCs/>
    </w:rPr>
  </w:style>
  <w:style w:type="table" w:customStyle="1" w:styleId="FEMATable">
    <w:name w:val="FEMA Table"/>
    <w:basedOn w:val="TableNormal"/>
    <w:uiPriority w:val="99"/>
    <w:rsid w:val="006C32F1"/>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character" w:styleId="FollowedHyperlink">
    <w:name w:val="FollowedHyperlink"/>
    <w:basedOn w:val="DefaultParagraphFont"/>
    <w:uiPriority w:val="99"/>
    <w:semiHidden/>
    <w:unhideWhenUsed/>
    <w:rsid w:val="006C32F1"/>
    <w:rPr>
      <w:color w:val="800080" w:themeColor="followedHyperlink"/>
      <w:u w:val="single"/>
    </w:rPr>
  </w:style>
  <w:style w:type="paragraph" w:customStyle="1" w:styleId="Graphic">
    <w:name w:val="Graphic"/>
    <w:basedOn w:val="BodyText"/>
    <w:qFormat/>
    <w:rsid w:val="006C32F1"/>
    <w:pPr>
      <w:spacing w:before="120" w:after="120"/>
      <w:jc w:val="center"/>
    </w:pPr>
    <w:rPr>
      <w:rFonts w:eastAsia="Calibri" w:cs="Arial"/>
      <w:noProof/>
      <w:sz w:val="22"/>
      <w:szCs w:val="20"/>
    </w:rPr>
  </w:style>
  <w:style w:type="character" w:customStyle="1" w:styleId="Heading7Char">
    <w:name w:val="Heading 7 Char"/>
    <w:basedOn w:val="DefaultParagraphFont"/>
    <w:link w:val="Heading7"/>
    <w:uiPriority w:val="1"/>
    <w:rsid w:val="006C32F1"/>
    <w:rPr>
      <w:rFonts w:ascii="Segoe UI Semilight" w:eastAsia="Calibri" w:hAnsi="Segoe UI Semilight" w:cs="Arial"/>
      <w:sz w:val="20"/>
      <w:szCs w:val="20"/>
    </w:rPr>
  </w:style>
  <w:style w:type="character" w:styleId="LineNumber">
    <w:name w:val="line number"/>
    <w:basedOn w:val="DefaultParagraphFont"/>
    <w:uiPriority w:val="99"/>
    <w:semiHidden/>
    <w:unhideWhenUsed/>
    <w:rsid w:val="006C32F1"/>
  </w:style>
  <w:style w:type="paragraph" w:styleId="NormalWeb">
    <w:name w:val="Normal (Web)"/>
    <w:basedOn w:val="Normal"/>
    <w:uiPriority w:val="99"/>
    <w:unhideWhenUsed/>
    <w:rsid w:val="006C32F1"/>
    <w:pPr>
      <w:spacing w:before="100" w:beforeAutospacing="1" w:after="100" w:afterAutospacing="1"/>
    </w:pPr>
  </w:style>
  <w:style w:type="paragraph" w:customStyle="1" w:styleId="Numbers">
    <w:name w:val="Numbers"/>
    <w:basedOn w:val="BodyText"/>
    <w:uiPriority w:val="1"/>
    <w:rsid w:val="006C32F1"/>
    <w:pPr>
      <w:numPr>
        <w:numId w:val="9"/>
      </w:numPr>
      <w:spacing w:before="120" w:after="120"/>
    </w:pPr>
    <w:rPr>
      <w:rFonts w:eastAsia="Calibri" w:cs="Arial"/>
      <w:sz w:val="22"/>
      <w:szCs w:val="20"/>
    </w:rPr>
  </w:style>
  <w:style w:type="paragraph" w:customStyle="1" w:styleId="Numbers2">
    <w:name w:val="Numbers 2"/>
    <w:basedOn w:val="Numbers"/>
    <w:uiPriority w:val="1"/>
    <w:rsid w:val="006C32F1"/>
    <w:pPr>
      <w:numPr>
        <w:ilvl w:val="1"/>
      </w:numPr>
    </w:pPr>
  </w:style>
  <w:style w:type="paragraph" w:customStyle="1" w:styleId="Numbers3">
    <w:name w:val="Numbers 3"/>
    <w:basedOn w:val="Numbers"/>
    <w:uiPriority w:val="1"/>
    <w:rsid w:val="006C32F1"/>
    <w:pPr>
      <w:numPr>
        <w:ilvl w:val="2"/>
      </w:numPr>
    </w:pPr>
  </w:style>
  <w:style w:type="character" w:customStyle="1" w:styleId="OL4Char">
    <w:name w:val="OL4 Char"/>
    <w:basedOn w:val="DefaultParagraphFont"/>
    <w:link w:val="OL4"/>
    <w:uiPriority w:val="99"/>
    <w:locked/>
    <w:rsid w:val="006C32F1"/>
    <w:rPr>
      <w:rFonts w:ascii="Arial" w:hAnsi="Arial"/>
      <w:sz w:val="20"/>
    </w:rPr>
  </w:style>
  <w:style w:type="paragraph" w:customStyle="1" w:styleId="Outlinebullets">
    <w:name w:val="Outline bullets"/>
    <w:basedOn w:val="BodyText"/>
    <w:rsid w:val="006C32F1"/>
    <w:pPr>
      <w:numPr>
        <w:ilvl w:val="1"/>
        <w:numId w:val="11"/>
      </w:numPr>
      <w:spacing w:before="120" w:after="120"/>
    </w:pPr>
    <w:rPr>
      <w:b/>
      <w:bCs/>
      <w:i/>
      <w:iCs/>
    </w:rPr>
  </w:style>
  <w:style w:type="paragraph" w:customStyle="1" w:styleId="Outlinelevel1">
    <w:name w:val="Outline level 1"/>
    <w:basedOn w:val="Outlinebullets"/>
    <w:rsid w:val="006C32F1"/>
    <w:pPr>
      <w:numPr>
        <w:ilvl w:val="0"/>
        <w:numId w:val="0"/>
      </w:numPr>
    </w:pPr>
    <w:rPr>
      <w:szCs w:val="20"/>
    </w:rPr>
  </w:style>
  <w:style w:type="paragraph" w:customStyle="1" w:styleId="outlinelevel10">
    <w:name w:val="outline level 1"/>
    <w:basedOn w:val="Outlinebullets"/>
    <w:qFormat/>
    <w:rsid w:val="006C32F1"/>
    <w:pPr>
      <w:numPr>
        <w:numId w:val="0"/>
      </w:numPr>
    </w:pPr>
  </w:style>
  <w:style w:type="paragraph" w:customStyle="1" w:styleId="Outline-font">
    <w:name w:val="Outline-font"/>
    <w:basedOn w:val="Bullet"/>
    <w:qFormat/>
    <w:rsid w:val="006C32F1"/>
    <w:pPr>
      <w:numPr>
        <w:numId w:val="0"/>
      </w:numPr>
      <w:ind w:left="720"/>
    </w:pPr>
    <w:rPr>
      <w:rFonts w:ascii="Cambria" w:hAnsi="Cambria"/>
      <w:b/>
    </w:rPr>
  </w:style>
  <w:style w:type="character" w:customStyle="1" w:styleId="st1">
    <w:name w:val="st1"/>
    <w:basedOn w:val="DefaultParagraphFont"/>
    <w:rsid w:val="006C32F1"/>
  </w:style>
  <w:style w:type="character" w:styleId="Strong">
    <w:name w:val="Strong"/>
    <w:basedOn w:val="DefaultParagraphFont"/>
    <w:uiPriority w:val="22"/>
    <w:qFormat/>
    <w:rsid w:val="006C32F1"/>
    <w:rPr>
      <w:b/>
      <w:bCs/>
    </w:rPr>
  </w:style>
  <w:style w:type="paragraph" w:customStyle="1" w:styleId="StyleOutlinebulletsLeft0Firstline0">
    <w:name w:val="Style Outline bullets + Left:  0&quot; First line:  0&quot;"/>
    <w:basedOn w:val="Outlinebullets"/>
    <w:rsid w:val="006C32F1"/>
    <w:pPr>
      <w:numPr>
        <w:ilvl w:val="0"/>
        <w:numId w:val="0"/>
      </w:numPr>
      <w:ind w:left="720"/>
    </w:pPr>
    <w:rPr>
      <w:szCs w:val="20"/>
    </w:rPr>
  </w:style>
  <w:style w:type="table" w:customStyle="1" w:styleId="TableGrid1">
    <w:name w:val="Table Grid1"/>
    <w:basedOn w:val="TableNormal"/>
    <w:next w:val="TableGrid"/>
    <w:rsid w:val="006C32F1"/>
    <w:rPr>
      <w:rFonts w:asciiTheme="minorHAnsi" w:hAnsiTheme="minorHAnsi"/>
      <w:color w:val="FFFFFF" w:themeColor="background1"/>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ing">
    <w:name w:val="Table Heading"/>
    <w:rsid w:val="006C32F1"/>
    <w:pPr>
      <w:keepNext/>
      <w:keepLines/>
      <w:spacing w:before="40" w:after="40"/>
      <w:jc w:val="center"/>
    </w:pPr>
    <w:rPr>
      <w:rFonts w:asciiTheme="minorHAnsi" w:eastAsia="Times New Roman" w:hAnsiTheme="minorHAnsi" w:cs="Tahoma"/>
      <w:bCs/>
      <w:color w:val="FFFFFF" w:themeColor="background1"/>
      <w:sz w:val="22"/>
      <w:szCs w:val="22"/>
    </w:rPr>
  </w:style>
  <w:style w:type="table" w:customStyle="1" w:styleId="TableSubhead">
    <w:name w:val="Table Subhead"/>
    <w:basedOn w:val="TableNormal"/>
    <w:uiPriority w:val="99"/>
    <w:rsid w:val="006C32F1"/>
    <w:rPr>
      <w:rFonts w:asciiTheme="minorHAnsi" w:hAnsiTheme="minorHAnsi"/>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0">
    <w:name w:val="Table Text"/>
    <w:aliases w:val="tt,table text,Table Title,table titles,Table Titles,table title,tx,t,tabletext,table tex,tabletext Char"/>
    <w:link w:val="TableTextChar0"/>
    <w:qFormat/>
    <w:rsid w:val="006C32F1"/>
    <w:pPr>
      <w:spacing w:before="40" w:after="40"/>
    </w:pPr>
    <w:rPr>
      <w:rFonts w:asciiTheme="minorHAnsi" w:eastAsia="Times New Roman" w:hAnsiTheme="minorHAnsi" w:cs="Tahoma"/>
      <w:bCs/>
      <w:sz w:val="22"/>
      <w:szCs w:val="22"/>
    </w:rPr>
  </w:style>
  <w:style w:type="character" w:customStyle="1" w:styleId="TableTextChar0">
    <w:name w:val="Table Text Char"/>
    <w:link w:val="TableText0"/>
    <w:locked/>
    <w:rsid w:val="006C32F1"/>
    <w:rPr>
      <w:rFonts w:asciiTheme="minorHAnsi" w:eastAsia="Times New Roman" w:hAnsiTheme="minorHAnsi" w:cs="Tahoma"/>
      <w:bCs/>
      <w:sz w:val="22"/>
      <w:szCs w:val="22"/>
    </w:rPr>
  </w:style>
  <w:style w:type="paragraph" w:customStyle="1" w:styleId="TextBoxText">
    <w:name w:val="Text Box Text"/>
    <w:qFormat/>
    <w:rsid w:val="006C32F1"/>
    <w:pPr>
      <w:spacing w:before="40" w:after="40"/>
      <w:ind w:left="216"/>
    </w:pPr>
    <w:rPr>
      <w:rFonts w:ascii="Segoe UI Semilight" w:eastAsia="Times New Roman" w:hAnsi="Segoe UI Semilight" w:cs="Tahoma"/>
      <w:sz w:val="20"/>
      <w:szCs w:val="20"/>
    </w:rPr>
  </w:style>
  <w:style w:type="paragraph" w:customStyle="1" w:styleId="TextBoxTitle">
    <w:name w:val="Text Box Title"/>
    <w:basedOn w:val="TextBoxText"/>
    <w:qFormat/>
    <w:rsid w:val="006C32F1"/>
    <w:pPr>
      <w:spacing w:after="80"/>
      <w:jc w:val="center"/>
    </w:pPr>
    <w:rPr>
      <w:rFonts w:ascii="Segoe UI Semibold" w:hAnsi="Segoe UI Semibold"/>
      <w:sz w:val="24"/>
    </w:rPr>
  </w:style>
  <w:style w:type="paragraph" w:styleId="TOC4">
    <w:name w:val="toc 4"/>
    <w:basedOn w:val="Normal"/>
    <w:next w:val="Normal"/>
    <w:autoRedefine/>
    <w:uiPriority w:val="39"/>
    <w:unhideWhenUsed/>
    <w:rsid w:val="00BA0D27"/>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A0D27"/>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BA0D27"/>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BA0D27"/>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BA0D27"/>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BA0D27"/>
    <w:pPr>
      <w:spacing w:after="100" w:line="259" w:lineRule="auto"/>
      <w:ind w:left="1760"/>
    </w:pPr>
    <w:rPr>
      <w:rFonts w:ascii="Segoe UI Semilight" w:eastAsiaTheme="minorEastAsia" w:hAnsi="Segoe UI Semilight"/>
      <w:sz w:val="22"/>
      <w:szCs w:val="22"/>
    </w:rPr>
  </w:style>
  <w:style w:type="character" w:styleId="UnresolvedMention">
    <w:name w:val="Unresolved Mention"/>
    <w:basedOn w:val="DefaultParagraphFont"/>
    <w:uiPriority w:val="99"/>
    <w:semiHidden/>
    <w:unhideWhenUsed/>
    <w:rsid w:val="006C32F1"/>
    <w:rPr>
      <w:color w:val="605E5C"/>
      <w:shd w:val="clear" w:color="auto" w:fill="E1DFDD"/>
    </w:rPr>
  </w:style>
  <w:style w:type="paragraph" w:customStyle="1" w:styleId="SectionHeading">
    <w:name w:val="Section Heading"/>
    <w:basedOn w:val="Heading1"/>
    <w:link w:val="SectionHeadingChar"/>
    <w:qFormat/>
    <w:rsid w:val="007E525E"/>
    <w:pPr>
      <w:numPr>
        <w:numId w:val="0"/>
      </w:numPr>
      <w:pBdr>
        <w:bottom w:val="none" w:sz="0" w:space="0" w:color="auto"/>
      </w:pBdr>
    </w:pPr>
    <w:rPr>
      <w:sz w:val="48"/>
    </w:rPr>
  </w:style>
  <w:style w:type="character" w:customStyle="1" w:styleId="SectionHeadingChar">
    <w:name w:val="Section Heading Char"/>
    <w:basedOn w:val="Heading1Char"/>
    <w:link w:val="SectionHeading"/>
    <w:rsid w:val="007E525E"/>
    <w:rPr>
      <w:rFonts w:ascii="Segoe UI Semilight" w:eastAsiaTheme="majorEastAsia" w:hAnsi="Segoe UI Semilight" w:cstheme="majorBidi"/>
      <w:b/>
      <w:bCs/>
      <w:color w:val="58595B"/>
      <w:sz w:val="48"/>
      <w:szCs w:val="28"/>
    </w:rPr>
  </w:style>
  <w:style w:type="character" w:customStyle="1" w:styleId="TOCTitleChar">
    <w:name w:val="TOC Title Char"/>
    <w:basedOn w:val="DefaultParagraphFont"/>
    <w:link w:val="TOCTitle"/>
    <w:rsid w:val="003F368B"/>
    <w:rPr>
      <w:rFonts w:ascii="Segoe UI Semilight" w:eastAsiaTheme="majorEastAsia" w:hAnsi="Segoe UI Semilight" w:cstheme="majorBidi"/>
      <w:bCs/>
      <w:color w:val="00456A"/>
      <w:sz w:val="38"/>
      <w:szCs w:val="28"/>
    </w:rPr>
  </w:style>
  <w:style w:type="character" w:customStyle="1" w:styleId="blueten1">
    <w:name w:val="blueten1"/>
    <w:basedOn w:val="DefaultParagraphFont"/>
    <w:rsid w:val="007F7C0D"/>
    <w:rPr>
      <w:rFonts w:ascii="Verdana" w:hAnsi="Verdana" w:hint="default"/>
      <w:color w:val="000000"/>
      <w:sz w:val="19"/>
      <w:szCs w:val="19"/>
    </w:rPr>
  </w:style>
  <w:style w:type="table" w:styleId="GridTable4">
    <w:name w:val="Grid Table 4"/>
    <w:basedOn w:val="TableNormal"/>
    <w:uiPriority w:val="49"/>
    <w:rsid w:val="00360122"/>
    <w:rPr>
      <w:rFonts w:ascii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utlineChar">
    <w:name w:val="Outline Char"/>
    <w:basedOn w:val="DefaultParagraphFont"/>
    <w:link w:val="Outline"/>
    <w:uiPriority w:val="99"/>
    <w:locked/>
    <w:rsid w:val="004C3ADC"/>
    <w:rPr>
      <w:rFonts w:ascii="Segoe UI Semilight" w:hAnsi="Segoe UI Semilight"/>
      <w:b/>
      <w:sz w:val="20"/>
    </w:rPr>
  </w:style>
  <w:style w:type="character" w:customStyle="1" w:styleId="TableTextChar">
    <w:name w:val="TableText Char"/>
    <w:basedOn w:val="DefaultParagraphFont"/>
    <w:link w:val="TableText"/>
    <w:locked/>
    <w:rsid w:val="00E54D69"/>
    <w:rPr>
      <w:rFonts w:ascii="Segoe UI Semilight" w:hAnsi="Segoe UI Semilight"/>
      <w:sz w:val="20"/>
      <w:szCs w:val="19"/>
    </w:rPr>
  </w:style>
  <w:style w:type="character" w:customStyle="1" w:styleId="Shaded">
    <w:name w:val="Shaded"/>
    <w:basedOn w:val="DefaultParagraphFont"/>
    <w:uiPriority w:val="1"/>
    <w:qFormat/>
    <w:rsid w:val="001B205E"/>
  </w:style>
  <w:style w:type="paragraph" w:customStyle="1" w:styleId="Blankt">
    <w:name w:val="Blankt"/>
    <w:basedOn w:val="BodyText"/>
    <w:rsid w:val="00010082"/>
  </w:style>
  <w:style w:type="paragraph" w:customStyle="1" w:styleId="Headin3">
    <w:name w:val="Headin 3"/>
    <w:basedOn w:val="FakeHeading2"/>
    <w:rsid w:val="00723A7F"/>
  </w:style>
  <w:style w:type="paragraph" w:customStyle="1" w:styleId="Boodyt">
    <w:name w:val="Boody t"/>
    <w:basedOn w:val="Heading3"/>
    <w:rsid w:val="000139F5"/>
  </w:style>
  <w:style w:type="paragraph" w:customStyle="1" w:styleId="TableHeader0">
    <w:name w:val="Table Header"/>
    <w:basedOn w:val="TableHeader"/>
    <w:rsid w:val="00485E40"/>
    <w:rPr>
      <w:shd w:val="clear" w:color="auto" w:fill="D9D9D9" w:themeFill="background1" w:themeFillShade="D9"/>
    </w:rPr>
  </w:style>
  <w:style w:type="character" w:customStyle="1" w:styleId="ms-accessible">
    <w:name w:val="ms-accessible"/>
    <w:basedOn w:val="DefaultParagraphFont"/>
    <w:rsid w:val="007D1BFC"/>
  </w:style>
  <w:style w:type="character" w:styleId="HTMLCode">
    <w:name w:val="HTML Code"/>
    <w:basedOn w:val="DefaultParagraphFont"/>
    <w:uiPriority w:val="99"/>
    <w:semiHidden/>
    <w:unhideWhenUsed/>
    <w:rsid w:val="0033131C"/>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8621FA"/>
    <w:pPr>
      <w:numPr>
        <w:numId w:val="0"/>
      </w:numPr>
      <w:pBdr>
        <w:bottom w:val="none" w:sz="0" w:space="0" w:color="auto"/>
      </w:pBdr>
      <w:spacing w:before="240" w:after="120" w:line="259" w:lineRule="auto"/>
      <w:outlineLvl w:val="9"/>
    </w:pPr>
    <w:rPr>
      <w:rFonts w:cs="Segoe UI Semilight"/>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7175">
      <w:bodyDiv w:val="1"/>
      <w:marLeft w:val="0"/>
      <w:marRight w:val="0"/>
      <w:marTop w:val="0"/>
      <w:marBottom w:val="0"/>
      <w:divBdr>
        <w:top w:val="none" w:sz="0" w:space="0" w:color="auto"/>
        <w:left w:val="none" w:sz="0" w:space="0" w:color="auto"/>
        <w:bottom w:val="none" w:sz="0" w:space="0" w:color="auto"/>
        <w:right w:val="none" w:sz="0" w:space="0" w:color="auto"/>
      </w:divBdr>
    </w:div>
    <w:div w:id="191303151">
      <w:bodyDiv w:val="1"/>
      <w:marLeft w:val="0"/>
      <w:marRight w:val="0"/>
      <w:marTop w:val="0"/>
      <w:marBottom w:val="0"/>
      <w:divBdr>
        <w:top w:val="none" w:sz="0" w:space="0" w:color="auto"/>
        <w:left w:val="none" w:sz="0" w:space="0" w:color="auto"/>
        <w:bottom w:val="none" w:sz="0" w:space="0" w:color="auto"/>
        <w:right w:val="none" w:sz="0" w:space="0" w:color="auto"/>
      </w:divBdr>
      <w:divsChild>
        <w:div w:id="1513954220">
          <w:marLeft w:val="0"/>
          <w:marRight w:val="0"/>
          <w:marTop w:val="0"/>
          <w:marBottom w:val="0"/>
          <w:divBdr>
            <w:top w:val="none" w:sz="0" w:space="0" w:color="auto"/>
            <w:left w:val="none" w:sz="0" w:space="0" w:color="auto"/>
            <w:bottom w:val="none" w:sz="0" w:space="0" w:color="auto"/>
            <w:right w:val="none" w:sz="0" w:space="0" w:color="auto"/>
          </w:divBdr>
        </w:div>
        <w:div w:id="714164752">
          <w:marLeft w:val="0"/>
          <w:marRight w:val="0"/>
          <w:marTop w:val="0"/>
          <w:marBottom w:val="0"/>
          <w:divBdr>
            <w:top w:val="none" w:sz="0" w:space="0" w:color="auto"/>
            <w:left w:val="none" w:sz="0" w:space="0" w:color="auto"/>
            <w:bottom w:val="none" w:sz="0" w:space="0" w:color="auto"/>
            <w:right w:val="none" w:sz="0" w:space="0" w:color="auto"/>
          </w:divBdr>
        </w:div>
        <w:div w:id="1847791669">
          <w:marLeft w:val="0"/>
          <w:marRight w:val="0"/>
          <w:marTop w:val="0"/>
          <w:marBottom w:val="0"/>
          <w:divBdr>
            <w:top w:val="none" w:sz="0" w:space="0" w:color="auto"/>
            <w:left w:val="none" w:sz="0" w:space="0" w:color="auto"/>
            <w:bottom w:val="none" w:sz="0" w:space="0" w:color="auto"/>
            <w:right w:val="none" w:sz="0" w:space="0" w:color="auto"/>
          </w:divBdr>
        </w:div>
        <w:div w:id="1462386347">
          <w:marLeft w:val="0"/>
          <w:marRight w:val="0"/>
          <w:marTop w:val="0"/>
          <w:marBottom w:val="0"/>
          <w:divBdr>
            <w:top w:val="none" w:sz="0" w:space="0" w:color="auto"/>
            <w:left w:val="none" w:sz="0" w:space="0" w:color="auto"/>
            <w:bottom w:val="none" w:sz="0" w:space="0" w:color="auto"/>
            <w:right w:val="none" w:sz="0" w:space="0" w:color="auto"/>
          </w:divBdr>
        </w:div>
        <w:div w:id="1262028137">
          <w:marLeft w:val="0"/>
          <w:marRight w:val="0"/>
          <w:marTop w:val="0"/>
          <w:marBottom w:val="0"/>
          <w:divBdr>
            <w:top w:val="none" w:sz="0" w:space="0" w:color="auto"/>
            <w:left w:val="none" w:sz="0" w:space="0" w:color="auto"/>
            <w:bottom w:val="none" w:sz="0" w:space="0" w:color="auto"/>
            <w:right w:val="none" w:sz="0" w:space="0" w:color="auto"/>
          </w:divBdr>
        </w:div>
        <w:div w:id="615061408">
          <w:marLeft w:val="0"/>
          <w:marRight w:val="0"/>
          <w:marTop w:val="0"/>
          <w:marBottom w:val="0"/>
          <w:divBdr>
            <w:top w:val="none" w:sz="0" w:space="0" w:color="auto"/>
            <w:left w:val="none" w:sz="0" w:space="0" w:color="auto"/>
            <w:bottom w:val="none" w:sz="0" w:space="0" w:color="auto"/>
            <w:right w:val="none" w:sz="0" w:space="0" w:color="auto"/>
          </w:divBdr>
        </w:div>
        <w:div w:id="1357997863">
          <w:marLeft w:val="0"/>
          <w:marRight w:val="0"/>
          <w:marTop w:val="0"/>
          <w:marBottom w:val="0"/>
          <w:divBdr>
            <w:top w:val="none" w:sz="0" w:space="0" w:color="auto"/>
            <w:left w:val="none" w:sz="0" w:space="0" w:color="auto"/>
            <w:bottom w:val="none" w:sz="0" w:space="0" w:color="auto"/>
            <w:right w:val="none" w:sz="0" w:space="0" w:color="auto"/>
          </w:divBdr>
        </w:div>
        <w:div w:id="1932620986">
          <w:marLeft w:val="0"/>
          <w:marRight w:val="0"/>
          <w:marTop w:val="0"/>
          <w:marBottom w:val="0"/>
          <w:divBdr>
            <w:top w:val="none" w:sz="0" w:space="0" w:color="auto"/>
            <w:left w:val="none" w:sz="0" w:space="0" w:color="auto"/>
            <w:bottom w:val="none" w:sz="0" w:space="0" w:color="auto"/>
            <w:right w:val="none" w:sz="0" w:space="0" w:color="auto"/>
          </w:divBdr>
        </w:div>
        <w:div w:id="574975385">
          <w:marLeft w:val="0"/>
          <w:marRight w:val="0"/>
          <w:marTop w:val="0"/>
          <w:marBottom w:val="0"/>
          <w:divBdr>
            <w:top w:val="none" w:sz="0" w:space="0" w:color="auto"/>
            <w:left w:val="none" w:sz="0" w:space="0" w:color="auto"/>
            <w:bottom w:val="none" w:sz="0" w:space="0" w:color="auto"/>
            <w:right w:val="none" w:sz="0" w:space="0" w:color="auto"/>
          </w:divBdr>
        </w:div>
        <w:div w:id="903492909">
          <w:marLeft w:val="0"/>
          <w:marRight w:val="0"/>
          <w:marTop w:val="0"/>
          <w:marBottom w:val="0"/>
          <w:divBdr>
            <w:top w:val="none" w:sz="0" w:space="0" w:color="auto"/>
            <w:left w:val="none" w:sz="0" w:space="0" w:color="auto"/>
            <w:bottom w:val="none" w:sz="0" w:space="0" w:color="auto"/>
            <w:right w:val="none" w:sz="0" w:space="0" w:color="auto"/>
          </w:divBdr>
        </w:div>
        <w:div w:id="69817587">
          <w:marLeft w:val="0"/>
          <w:marRight w:val="0"/>
          <w:marTop w:val="0"/>
          <w:marBottom w:val="0"/>
          <w:divBdr>
            <w:top w:val="none" w:sz="0" w:space="0" w:color="auto"/>
            <w:left w:val="none" w:sz="0" w:space="0" w:color="auto"/>
            <w:bottom w:val="none" w:sz="0" w:space="0" w:color="auto"/>
            <w:right w:val="none" w:sz="0" w:space="0" w:color="auto"/>
          </w:divBdr>
        </w:div>
        <w:div w:id="378088868">
          <w:marLeft w:val="0"/>
          <w:marRight w:val="0"/>
          <w:marTop w:val="0"/>
          <w:marBottom w:val="0"/>
          <w:divBdr>
            <w:top w:val="none" w:sz="0" w:space="0" w:color="auto"/>
            <w:left w:val="none" w:sz="0" w:space="0" w:color="auto"/>
            <w:bottom w:val="none" w:sz="0" w:space="0" w:color="auto"/>
            <w:right w:val="none" w:sz="0" w:space="0" w:color="auto"/>
          </w:divBdr>
        </w:div>
        <w:div w:id="334497376">
          <w:marLeft w:val="0"/>
          <w:marRight w:val="0"/>
          <w:marTop w:val="0"/>
          <w:marBottom w:val="0"/>
          <w:divBdr>
            <w:top w:val="none" w:sz="0" w:space="0" w:color="auto"/>
            <w:left w:val="none" w:sz="0" w:space="0" w:color="auto"/>
            <w:bottom w:val="none" w:sz="0" w:space="0" w:color="auto"/>
            <w:right w:val="none" w:sz="0" w:space="0" w:color="auto"/>
          </w:divBdr>
        </w:div>
        <w:div w:id="759834835">
          <w:marLeft w:val="0"/>
          <w:marRight w:val="0"/>
          <w:marTop w:val="0"/>
          <w:marBottom w:val="0"/>
          <w:divBdr>
            <w:top w:val="none" w:sz="0" w:space="0" w:color="auto"/>
            <w:left w:val="none" w:sz="0" w:space="0" w:color="auto"/>
            <w:bottom w:val="none" w:sz="0" w:space="0" w:color="auto"/>
            <w:right w:val="none" w:sz="0" w:space="0" w:color="auto"/>
          </w:divBdr>
        </w:div>
        <w:div w:id="1276448688">
          <w:marLeft w:val="0"/>
          <w:marRight w:val="0"/>
          <w:marTop w:val="0"/>
          <w:marBottom w:val="0"/>
          <w:divBdr>
            <w:top w:val="none" w:sz="0" w:space="0" w:color="auto"/>
            <w:left w:val="none" w:sz="0" w:space="0" w:color="auto"/>
            <w:bottom w:val="none" w:sz="0" w:space="0" w:color="auto"/>
            <w:right w:val="none" w:sz="0" w:space="0" w:color="auto"/>
          </w:divBdr>
        </w:div>
        <w:div w:id="1506431292">
          <w:marLeft w:val="0"/>
          <w:marRight w:val="0"/>
          <w:marTop w:val="0"/>
          <w:marBottom w:val="0"/>
          <w:divBdr>
            <w:top w:val="none" w:sz="0" w:space="0" w:color="auto"/>
            <w:left w:val="none" w:sz="0" w:space="0" w:color="auto"/>
            <w:bottom w:val="none" w:sz="0" w:space="0" w:color="auto"/>
            <w:right w:val="none" w:sz="0" w:space="0" w:color="auto"/>
          </w:divBdr>
        </w:div>
        <w:div w:id="328993880">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1374188700">
          <w:marLeft w:val="0"/>
          <w:marRight w:val="0"/>
          <w:marTop w:val="0"/>
          <w:marBottom w:val="0"/>
          <w:divBdr>
            <w:top w:val="none" w:sz="0" w:space="0" w:color="auto"/>
            <w:left w:val="none" w:sz="0" w:space="0" w:color="auto"/>
            <w:bottom w:val="none" w:sz="0" w:space="0" w:color="auto"/>
            <w:right w:val="none" w:sz="0" w:space="0" w:color="auto"/>
          </w:divBdr>
        </w:div>
        <w:div w:id="543180789">
          <w:marLeft w:val="0"/>
          <w:marRight w:val="0"/>
          <w:marTop w:val="0"/>
          <w:marBottom w:val="0"/>
          <w:divBdr>
            <w:top w:val="none" w:sz="0" w:space="0" w:color="auto"/>
            <w:left w:val="none" w:sz="0" w:space="0" w:color="auto"/>
            <w:bottom w:val="none" w:sz="0" w:space="0" w:color="auto"/>
            <w:right w:val="none" w:sz="0" w:space="0" w:color="auto"/>
          </w:divBdr>
        </w:div>
        <w:div w:id="716248275">
          <w:marLeft w:val="0"/>
          <w:marRight w:val="0"/>
          <w:marTop w:val="0"/>
          <w:marBottom w:val="0"/>
          <w:divBdr>
            <w:top w:val="none" w:sz="0" w:space="0" w:color="auto"/>
            <w:left w:val="none" w:sz="0" w:space="0" w:color="auto"/>
            <w:bottom w:val="none" w:sz="0" w:space="0" w:color="auto"/>
            <w:right w:val="none" w:sz="0" w:space="0" w:color="auto"/>
          </w:divBdr>
        </w:div>
        <w:div w:id="1827282248">
          <w:marLeft w:val="0"/>
          <w:marRight w:val="0"/>
          <w:marTop w:val="0"/>
          <w:marBottom w:val="0"/>
          <w:divBdr>
            <w:top w:val="none" w:sz="0" w:space="0" w:color="auto"/>
            <w:left w:val="none" w:sz="0" w:space="0" w:color="auto"/>
            <w:bottom w:val="none" w:sz="0" w:space="0" w:color="auto"/>
            <w:right w:val="none" w:sz="0" w:space="0" w:color="auto"/>
          </w:divBdr>
        </w:div>
        <w:div w:id="1798183609">
          <w:marLeft w:val="0"/>
          <w:marRight w:val="0"/>
          <w:marTop w:val="0"/>
          <w:marBottom w:val="0"/>
          <w:divBdr>
            <w:top w:val="none" w:sz="0" w:space="0" w:color="auto"/>
            <w:left w:val="none" w:sz="0" w:space="0" w:color="auto"/>
            <w:bottom w:val="none" w:sz="0" w:space="0" w:color="auto"/>
            <w:right w:val="none" w:sz="0" w:space="0" w:color="auto"/>
          </w:divBdr>
        </w:div>
        <w:div w:id="896551382">
          <w:marLeft w:val="0"/>
          <w:marRight w:val="0"/>
          <w:marTop w:val="0"/>
          <w:marBottom w:val="0"/>
          <w:divBdr>
            <w:top w:val="none" w:sz="0" w:space="0" w:color="auto"/>
            <w:left w:val="none" w:sz="0" w:space="0" w:color="auto"/>
            <w:bottom w:val="none" w:sz="0" w:space="0" w:color="auto"/>
            <w:right w:val="none" w:sz="0" w:space="0" w:color="auto"/>
          </w:divBdr>
        </w:div>
        <w:div w:id="564875898">
          <w:marLeft w:val="0"/>
          <w:marRight w:val="0"/>
          <w:marTop w:val="0"/>
          <w:marBottom w:val="0"/>
          <w:divBdr>
            <w:top w:val="none" w:sz="0" w:space="0" w:color="auto"/>
            <w:left w:val="none" w:sz="0" w:space="0" w:color="auto"/>
            <w:bottom w:val="none" w:sz="0" w:space="0" w:color="auto"/>
            <w:right w:val="none" w:sz="0" w:space="0" w:color="auto"/>
          </w:divBdr>
        </w:div>
        <w:div w:id="1139609077">
          <w:marLeft w:val="0"/>
          <w:marRight w:val="0"/>
          <w:marTop w:val="0"/>
          <w:marBottom w:val="0"/>
          <w:divBdr>
            <w:top w:val="none" w:sz="0" w:space="0" w:color="auto"/>
            <w:left w:val="none" w:sz="0" w:space="0" w:color="auto"/>
            <w:bottom w:val="none" w:sz="0" w:space="0" w:color="auto"/>
            <w:right w:val="none" w:sz="0" w:space="0" w:color="auto"/>
          </w:divBdr>
        </w:div>
        <w:div w:id="2104261769">
          <w:marLeft w:val="0"/>
          <w:marRight w:val="0"/>
          <w:marTop w:val="0"/>
          <w:marBottom w:val="0"/>
          <w:divBdr>
            <w:top w:val="none" w:sz="0" w:space="0" w:color="auto"/>
            <w:left w:val="none" w:sz="0" w:space="0" w:color="auto"/>
            <w:bottom w:val="none" w:sz="0" w:space="0" w:color="auto"/>
            <w:right w:val="none" w:sz="0" w:space="0" w:color="auto"/>
          </w:divBdr>
        </w:div>
        <w:div w:id="1294479281">
          <w:marLeft w:val="0"/>
          <w:marRight w:val="0"/>
          <w:marTop w:val="0"/>
          <w:marBottom w:val="0"/>
          <w:divBdr>
            <w:top w:val="none" w:sz="0" w:space="0" w:color="auto"/>
            <w:left w:val="none" w:sz="0" w:space="0" w:color="auto"/>
            <w:bottom w:val="none" w:sz="0" w:space="0" w:color="auto"/>
            <w:right w:val="none" w:sz="0" w:space="0" w:color="auto"/>
          </w:divBdr>
        </w:div>
        <w:div w:id="700594132">
          <w:marLeft w:val="0"/>
          <w:marRight w:val="0"/>
          <w:marTop w:val="0"/>
          <w:marBottom w:val="0"/>
          <w:divBdr>
            <w:top w:val="none" w:sz="0" w:space="0" w:color="auto"/>
            <w:left w:val="none" w:sz="0" w:space="0" w:color="auto"/>
            <w:bottom w:val="none" w:sz="0" w:space="0" w:color="auto"/>
            <w:right w:val="none" w:sz="0" w:space="0" w:color="auto"/>
          </w:divBdr>
        </w:div>
        <w:div w:id="1179657100">
          <w:marLeft w:val="0"/>
          <w:marRight w:val="0"/>
          <w:marTop w:val="0"/>
          <w:marBottom w:val="0"/>
          <w:divBdr>
            <w:top w:val="none" w:sz="0" w:space="0" w:color="auto"/>
            <w:left w:val="none" w:sz="0" w:space="0" w:color="auto"/>
            <w:bottom w:val="none" w:sz="0" w:space="0" w:color="auto"/>
            <w:right w:val="none" w:sz="0" w:space="0" w:color="auto"/>
          </w:divBdr>
        </w:div>
        <w:div w:id="1210993725">
          <w:marLeft w:val="0"/>
          <w:marRight w:val="0"/>
          <w:marTop w:val="0"/>
          <w:marBottom w:val="0"/>
          <w:divBdr>
            <w:top w:val="none" w:sz="0" w:space="0" w:color="auto"/>
            <w:left w:val="none" w:sz="0" w:space="0" w:color="auto"/>
            <w:bottom w:val="none" w:sz="0" w:space="0" w:color="auto"/>
            <w:right w:val="none" w:sz="0" w:space="0" w:color="auto"/>
          </w:divBdr>
        </w:div>
        <w:div w:id="1708524981">
          <w:marLeft w:val="0"/>
          <w:marRight w:val="0"/>
          <w:marTop w:val="0"/>
          <w:marBottom w:val="0"/>
          <w:divBdr>
            <w:top w:val="none" w:sz="0" w:space="0" w:color="auto"/>
            <w:left w:val="none" w:sz="0" w:space="0" w:color="auto"/>
            <w:bottom w:val="none" w:sz="0" w:space="0" w:color="auto"/>
            <w:right w:val="none" w:sz="0" w:space="0" w:color="auto"/>
          </w:divBdr>
        </w:div>
        <w:div w:id="188298452">
          <w:marLeft w:val="0"/>
          <w:marRight w:val="0"/>
          <w:marTop w:val="0"/>
          <w:marBottom w:val="0"/>
          <w:divBdr>
            <w:top w:val="none" w:sz="0" w:space="0" w:color="auto"/>
            <w:left w:val="none" w:sz="0" w:space="0" w:color="auto"/>
            <w:bottom w:val="none" w:sz="0" w:space="0" w:color="auto"/>
            <w:right w:val="none" w:sz="0" w:space="0" w:color="auto"/>
          </w:divBdr>
        </w:div>
        <w:div w:id="941229275">
          <w:marLeft w:val="0"/>
          <w:marRight w:val="0"/>
          <w:marTop w:val="0"/>
          <w:marBottom w:val="0"/>
          <w:divBdr>
            <w:top w:val="none" w:sz="0" w:space="0" w:color="auto"/>
            <w:left w:val="none" w:sz="0" w:space="0" w:color="auto"/>
            <w:bottom w:val="none" w:sz="0" w:space="0" w:color="auto"/>
            <w:right w:val="none" w:sz="0" w:space="0" w:color="auto"/>
          </w:divBdr>
        </w:div>
        <w:div w:id="1437868928">
          <w:marLeft w:val="0"/>
          <w:marRight w:val="0"/>
          <w:marTop w:val="0"/>
          <w:marBottom w:val="0"/>
          <w:divBdr>
            <w:top w:val="none" w:sz="0" w:space="0" w:color="auto"/>
            <w:left w:val="none" w:sz="0" w:space="0" w:color="auto"/>
            <w:bottom w:val="none" w:sz="0" w:space="0" w:color="auto"/>
            <w:right w:val="none" w:sz="0" w:space="0" w:color="auto"/>
          </w:divBdr>
        </w:div>
        <w:div w:id="1927956123">
          <w:marLeft w:val="0"/>
          <w:marRight w:val="0"/>
          <w:marTop w:val="0"/>
          <w:marBottom w:val="0"/>
          <w:divBdr>
            <w:top w:val="none" w:sz="0" w:space="0" w:color="auto"/>
            <w:left w:val="none" w:sz="0" w:space="0" w:color="auto"/>
            <w:bottom w:val="none" w:sz="0" w:space="0" w:color="auto"/>
            <w:right w:val="none" w:sz="0" w:space="0" w:color="auto"/>
          </w:divBdr>
        </w:div>
        <w:div w:id="971331011">
          <w:marLeft w:val="0"/>
          <w:marRight w:val="0"/>
          <w:marTop w:val="0"/>
          <w:marBottom w:val="0"/>
          <w:divBdr>
            <w:top w:val="none" w:sz="0" w:space="0" w:color="auto"/>
            <w:left w:val="none" w:sz="0" w:space="0" w:color="auto"/>
            <w:bottom w:val="none" w:sz="0" w:space="0" w:color="auto"/>
            <w:right w:val="none" w:sz="0" w:space="0" w:color="auto"/>
          </w:divBdr>
        </w:div>
        <w:div w:id="782191530">
          <w:marLeft w:val="0"/>
          <w:marRight w:val="0"/>
          <w:marTop w:val="0"/>
          <w:marBottom w:val="0"/>
          <w:divBdr>
            <w:top w:val="none" w:sz="0" w:space="0" w:color="auto"/>
            <w:left w:val="none" w:sz="0" w:space="0" w:color="auto"/>
            <w:bottom w:val="none" w:sz="0" w:space="0" w:color="auto"/>
            <w:right w:val="none" w:sz="0" w:space="0" w:color="auto"/>
          </w:divBdr>
        </w:div>
        <w:div w:id="1623148235">
          <w:marLeft w:val="0"/>
          <w:marRight w:val="0"/>
          <w:marTop w:val="0"/>
          <w:marBottom w:val="0"/>
          <w:divBdr>
            <w:top w:val="none" w:sz="0" w:space="0" w:color="auto"/>
            <w:left w:val="none" w:sz="0" w:space="0" w:color="auto"/>
            <w:bottom w:val="none" w:sz="0" w:space="0" w:color="auto"/>
            <w:right w:val="none" w:sz="0" w:space="0" w:color="auto"/>
          </w:divBdr>
        </w:div>
        <w:div w:id="2037193098">
          <w:marLeft w:val="0"/>
          <w:marRight w:val="0"/>
          <w:marTop w:val="0"/>
          <w:marBottom w:val="0"/>
          <w:divBdr>
            <w:top w:val="none" w:sz="0" w:space="0" w:color="auto"/>
            <w:left w:val="none" w:sz="0" w:space="0" w:color="auto"/>
            <w:bottom w:val="none" w:sz="0" w:space="0" w:color="auto"/>
            <w:right w:val="none" w:sz="0" w:space="0" w:color="auto"/>
          </w:divBdr>
        </w:div>
        <w:div w:id="1402368013">
          <w:marLeft w:val="0"/>
          <w:marRight w:val="0"/>
          <w:marTop w:val="0"/>
          <w:marBottom w:val="0"/>
          <w:divBdr>
            <w:top w:val="none" w:sz="0" w:space="0" w:color="auto"/>
            <w:left w:val="none" w:sz="0" w:space="0" w:color="auto"/>
            <w:bottom w:val="none" w:sz="0" w:space="0" w:color="auto"/>
            <w:right w:val="none" w:sz="0" w:space="0" w:color="auto"/>
          </w:divBdr>
        </w:div>
        <w:div w:id="1307125375">
          <w:marLeft w:val="0"/>
          <w:marRight w:val="0"/>
          <w:marTop w:val="0"/>
          <w:marBottom w:val="0"/>
          <w:divBdr>
            <w:top w:val="none" w:sz="0" w:space="0" w:color="auto"/>
            <w:left w:val="none" w:sz="0" w:space="0" w:color="auto"/>
            <w:bottom w:val="none" w:sz="0" w:space="0" w:color="auto"/>
            <w:right w:val="none" w:sz="0" w:space="0" w:color="auto"/>
          </w:divBdr>
        </w:div>
        <w:div w:id="1889799545">
          <w:marLeft w:val="0"/>
          <w:marRight w:val="0"/>
          <w:marTop w:val="0"/>
          <w:marBottom w:val="0"/>
          <w:divBdr>
            <w:top w:val="none" w:sz="0" w:space="0" w:color="auto"/>
            <w:left w:val="none" w:sz="0" w:space="0" w:color="auto"/>
            <w:bottom w:val="none" w:sz="0" w:space="0" w:color="auto"/>
            <w:right w:val="none" w:sz="0" w:space="0" w:color="auto"/>
          </w:divBdr>
        </w:div>
        <w:div w:id="1670710556">
          <w:marLeft w:val="0"/>
          <w:marRight w:val="0"/>
          <w:marTop w:val="0"/>
          <w:marBottom w:val="0"/>
          <w:divBdr>
            <w:top w:val="none" w:sz="0" w:space="0" w:color="auto"/>
            <w:left w:val="none" w:sz="0" w:space="0" w:color="auto"/>
            <w:bottom w:val="none" w:sz="0" w:space="0" w:color="auto"/>
            <w:right w:val="none" w:sz="0" w:space="0" w:color="auto"/>
          </w:divBdr>
        </w:div>
        <w:div w:id="340544611">
          <w:marLeft w:val="0"/>
          <w:marRight w:val="0"/>
          <w:marTop w:val="0"/>
          <w:marBottom w:val="0"/>
          <w:divBdr>
            <w:top w:val="none" w:sz="0" w:space="0" w:color="auto"/>
            <w:left w:val="none" w:sz="0" w:space="0" w:color="auto"/>
            <w:bottom w:val="none" w:sz="0" w:space="0" w:color="auto"/>
            <w:right w:val="none" w:sz="0" w:space="0" w:color="auto"/>
          </w:divBdr>
        </w:div>
        <w:div w:id="12002999">
          <w:marLeft w:val="0"/>
          <w:marRight w:val="0"/>
          <w:marTop w:val="0"/>
          <w:marBottom w:val="0"/>
          <w:divBdr>
            <w:top w:val="none" w:sz="0" w:space="0" w:color="auto"/>
            <w:left w:val="none" w:sz="0" w:space="0" w:color="auto"/>
            <w:bottom w:val="none" w:sz="0" w:space="0" w:color="auto"/>
            <w:right w:val="none" w:sz="0" w:space="0" w:color="auto"/>
          </w:divBdr>
        </w:div>
        <w:div w:id="1350719949">
          <w:marLeft w:val="0"/>
          <w:marRight w:val="0"/>
          <w:marTop w:val="0"/>
          <w:marBottom w:val="0"/>
          <w:divBdr>
            <w:top w:val="none" w:sz="0" w:space="0" w:color="auto"/>
            <w:left w:val="none" w:sz="0" w:space="0" w:color="auto"/>
            <w:bottom w:val="none" w:sz="0" w:space="0" w:color="auto"/>
            <w:right w:val="none" w:sz="0" w:space="0" w:color="auto"/>
          </w:divBdr>
        </w:div>
        <w:div w:id="821234216">
          <w:marLeft w:val="0"/>
          <w:marRight w:val="0"/>
          <w:marTop w:val="0"/>
          <w:marBottom w:val="0"/>
          <w:divBdr>
            <w:top w:val="none" w:sz="0" w:space="0" w:color="auto"/>
            <w:left w:val="none" w:sz="0" w:space="0" w:color="auto"/>
            <w:bottom w:val="none" w:sz="0" w:space="0" w:color="auto"/>
            <w:right w:val="none" w:sz="0" w:space="0" w:color="auto"/>
          </w:divBdr>
        </w:div>
        <w:div w:id="567763935">
          <w:marLeft w:val="0"/>
          <w:marRight w:val="0"/>
          <w:marTop w:val="0"/>
          <w:marBottom w:val="0"/>
          <w:divBdr>
            <w:top w:val="none" w:sz="0" w:space="0" w:color="auto"/>
            <w:left w:val="none" w:sz="0" w:space="0" w:color="auto"/>
            <w:bottom w:val="none" w:sz="0" w:space="0" w:color="auto"/>
            <w:right w:val="none" w:sz="0" w:space="0" w:color="auto"/>
          </w:divBdr>
        </w:div>
        <w:div w:id="214583349">
          <w:marLeft w:val="0"/>
          <w:marRight w:val="0"/>
          <w:marTop w:val="0"/>
          <w:marBottom w:val="0"/>
          <w:divBdr>
            <w:top w:val="none" w:sz="0" w:space="0" w:color="auto"/>
            <w:left w:val="none" w:sz="0" w:space="0" w:color="auto"/>
            <w:bottom w:val="none" w:sz="0" w:space="0" w:color="auto"/>
            <w:right w:val="none" w:sz="0" w:space="0" w:color="auto"/>
          </w:divBdr>
        </w:div>
        <w:div w:id="1103380923">
          <w:marLeft w:val="0"/>
          <w:marRight w:val="0"/>
          <w:marTop w:val="0"/>
          <w:marBottom w:val="0"/>
          <w:divBdr>
            <w:top w:val="none" w:sz="0" w:space="0" w:color="auto"/>
            <w:left w:val="none" w:sz="0" w:space="0" w:color="auto"/>
            <w:bottom w:val="none" w:sz="0" w:space="0" w:color="auto"/>
            <w:right w:val="none" w:sz="0" w:space="0" w:color="auto"/>
          </w:divBdr>
        </w:div>
        <w:div w:id="909265413">
          <w:marLeft w:val="0"/>
          <w:marRight w:val="0"/>
          <w:marTop w:val="0"/>
          <w:marBottom w:val="0"/>
          <w:divBdr>
            <w:top w:val="none" w:sz="0" w:space="0" w:color="auto"/>
            <w:left w:val="none" w:sz="0" w:space="0" w:color="auto"/>
            <w:bottom w:val="none" w:sz="0" w:space="0" w:color="auto"/>
            <w:right w:val="none" w:sz="0" w:space="0" w:color="auto"/>
          </w:divBdr>
        </w:div>
        <w:div w:id="1038168209">
          <w:marLeft w:val="0"/>
          <w:marRight w:val="0"/>
          <w:marTop w:val="0"/>
          <w:marBottom w:val="0"/>
          <w:divBdr>
            <w:top w:val="none" w:sz="0" w:space="0" w:color="auto"/>
            <w:left w:val="none" w:sz="0" w:space="0" w:color="auto"/>
            <w:bottom w:val="none" w:sz="0" w:space="0" w:color="auto"/>
            <w:right w:val="none" w:sz="0" w:space="0" w:color="auto"/>
          </w:divBdr>
        </w:div>
        <w:div w:id="899902547">
          <w:marLeft w:val="0"/>
          <w:marRight w:val="0"/>
          <w:marTop w:val="0"/>
          <w:marBottom w:val="0"/>
          <w:divBdr>
            <w:top w:val="none" w:sz="0" w:space="0" w:color="auto"/>
            <w:left w:val="none" w:sz="0" w:space="0" w:color="auto"/>
            <w:bottom w:val="none" w:sz="0" w:space="0" w:color="auto"/>
            <w:right w:val="none" w:sz="0" w:space="0" w:color="auto"/>
          </w:divBdr>
        </w:div>
        <w:div w:id="1539005281">
          <w:marLeft w:val="0"/>
          <w:marRight w:val="0"/>
          <w:marTop w:val="0"/>
          <w:marBottom w:val="0"/>
          <w:divBdr>
            <w:top w:val="none" w:sz="0" w:space="0" w:color="auto"/>
            <w:left w:val="none" w:sz="0" w:space="0" w:color="auto"/>
            <w:bottom w:val="none" w:sz="0" w:space="0" w:color="auto"/>
            <w:right w:val="none" w:sz="0" w:space="0" w:color="auto"/>
          </w:divBdr>
        </w:div>
        <w:div w:id="1137258323">
          <w:marLeft w:val="0"/>
          <w:marRight w:val="0"/>
          <w:marTop w:val="0"/>
          <w:marBottom w:val="0"/>
          <w:divBdr>
            <w:top w:val="none" w:sz="0" w:space="0" w:color="auto"/>
            <w:left w:val="none" w:sz="0" w:space="0" w:color="auto"/>
            <w:bottom w:val="none" w:sz="0" w:space="0" w:color="auto"/>
            <w:right w:val="none" w:sz="0" w:space="0" w:color="auto"/>
          </w:divBdr>
        </w:div>
        <w:div w:id="505749732">
          <w:marLeft w:val="0"/>
          <w:marRight w:val="0"/>
          <w:marTop w:val="0"/>
          <w:marBottom w:val="0"/>
          <w:divBdr>
            <w:top w:val="none" w:sz="0" w:space="0" w:color="auto"/>
            <w:left w:val="none" w:sz="0" w:space="0" w:color="auto"/>
            <w:bottom w:val="none" w:sz="0" w:space="0" w:color="auto"/>
            <w:right w:val="none" w:sz="0" w:space="0" w:color="auto"/>
          </w:divBdr>
        </w:div>
        <w:div w:id="1683506866">
          <w:marLeft w:val="0"/>
          <w:marRight w:val="0"/>
          <w:marTop w:val="0"/>
          <w:marBottom w:val="0"/>
          <w:divBdr>
            <w:top w:val="none" w:sz="0" w:space="0" w:color="auto"/>
            <w:left w:val="none" w:sz="0" w:space="0" w:color="auto"/>
            <w:bottom w:val="none" w:sz="0" w:space="0" w:color="auto"/>
            <w:right w:val="none" w:sz="0" w:space="0" w:color="auto"/>
          </w:divBdr>
        </w:div>
        <w:div w:id="1074208709">
          <w:marLeft w:val="0"/>
          <w:marRight w:val="0"/>
          <w:marTop w:val="0"/>
          <w:marBottom w:val="0"/>
          <w:divBdr>
            <w:top w:val="none" w:sz="0" w:space="0" w:color="auto"/>
            <w:left w:val="none" w:sz="0" w:space="0" w:color="auto"/>
            <w:bottom w:val="none" w:sz="0" w:space="0" w:color="auto"/>
            <w:right w:val="none" w:sz="0" w:space="0" w:color="auto"/>
          </w:divBdr>
        </w:div>
        <w:div w:id="1241911871">
          <w:marLeft w:val="0"/>
          <w:marRight w:val="0"/>
          <w:marTop w:val="0"/>
          <w:marBottom w:val="0"/>
          <w:divBdr>
            <w:top w:val="none" w:sz="0" w:space="0" w:color="auto"/>
            <w:left w:val="none" w:sz="0" w:space="0" w:color="auto"/>
            <w:bottom w:val="none" w:sz="0" w:space="0" w:color="auto"/>
            <w:right w:val="none" w:sz="0" w:space="0" w:color="auto"/>
          </w:divBdr>
        </w:div>
        <w:div w:id="267586951">
          <w:marLeft w:val="0"/>
          <w:marRight w:val="0"/>
          <w:marTop w:val="0"/>
          <w:marBottom w:val="0"/>
          <w:divBdr>
            <w:top w:val="none" w:sz="0" w:space="0" w:color="auto"/>
            <w:left w:val="none" w:sz="0" w:space="0" w:color="auto"/>
            <w:bottom w:val="none" w:sz="0" w:space="0" w:color="auto"/>
            <w:right w:val="none" w:sz="0" w:space="0" w:color="auto"/>
          </w:divBdr>
        </w:div>
        <w:div w:id="243564346">
          <w:marLeft w:val="0"/>
          <w:marRight w:val="0"/>
          <w:marTop w:val="0"/>
          <w:marBottom w:val="0"/>
          <w:divBdr>
            <w:top w:val="none" w:sz="0" w:space="0" w:color="auto"/>
            <w:left w:val="none" w:sz="0" w:space="0" w:color="auto"/>
            <w:bottom w:val="none" w:sz="0" w:space="0" w:color="auto"/>
            <w:right w:val="none" w:sz="0" w:space="0" w:color="auto"/>
          </w:divBdr>
        </w:div>
        <w:div w:id="299310713">
          <w:marLeft w:val="0"/>
          <w:marRight w:val="0"/>
          <w:marTop w:val="0"/>
          <w:marBottom w:val="0"/>
          <w:divBdr>
            <w:top w:val="none" w:sz="0" w:space="0" w:color="auto"/>
            <w:left w:val="none" w:sz="0" w:space="0" w:color="auto"/>
            <w:bottom w:val="none" w:sz="0" w:space="0" w:color="auto"/>
            <w:right w:val="none" w:sz="0" w:space="0" w:color="auto"/>
          </w:divBdr>
        </w:div>
        <w:div w:id="251092385">
          <w:marLeft w:val="0"/>
          <w:marRight w:val="0"/>
          <w:marTop w:val="0"/>
          <w:marBottom w:val="0"/>
          <w:divBdr>
            <w:top w:val="none" w:sz="0" w:space="0" w:color="auto"/>
            <w:left w:val="none" w:sz="0" w:space="0" w:color="auto"/>
            <w:bottom w:val="none" w:sz="0" w:space="0" w:color="auto"/>
            <w:right w:val="none" w:sz="0" w:space="0" w:color="auto"/>
          </w:divBdr>
        </w:div>
        <w:div w:id="386343221">
          <w:marLeft w:val="0"/>
          <w:marRight w:val="0"/>
          <w:marTop w:val="0"/>
          <w:marBottom w:val="0"/>
          <w:divBdr>
            <w:top w:val="none" w:sz="0" w:space="0" w:color="auto"/>
            <w:left w:val="none" w:sz="0" w:space="0" w:color="auto"/>
            <w:bottom w:val="none" w:sz="0" w:space="0" w:color="auto"/>
            <w:right w:val="none" w:sz="0" w:space="0" w:color="auto"/>
          </w:divBdr>
        </w:div>
        <w:div w:id="1965500851">
          <w:marLeft w:val="0"/>
          <w:marRight w:val="0"/>
          <w:marTop w:val="0"/>
          <w:marBottom w:val="0"/>
          <w:divBdr>
            <w:top w:val="none" w:sz="0" w:space="0" w:color="auto"/>
            <w:left w:val="none" w:sz="0" w:space="0" w:color="auto"/>
            <w:bottom w:val="none" w:sz="0" w:space="0" w:color="auto"/>
            <w:right w:val="none" w:sz="0" w:space="0" w:color="auto"/>
          </w:divBdr>
        </w:div>
        <w:div w:id="1227490929">
          <w:marLeft w:val="0"/>
          <w:marRight w:val="0"/>
          <w:marTop w:val="0"/>
          <w:marBottom w:val="0"/>
          <w:divBdr>
            <w:top w:val="none" w:sz="0" w:space="0" w:color="auto"/>
            <w:left w:val="none" w:sz="0" w:space="0" w:color="auto"/>
            <w:bottom w:val="none" w:sz="0" w:space="0" w:color="auto"/>
            <w:right w:val="none" w:sz="0" w:space="0" w:color="auto"/>
          </w:divBdr>
        </w:div>
        <w:div w:id="759909519">
          <w:marLeft w:val="0"/>
          <w:marRight w:val="0"/>
          <w:marTop w:val="0"/>
          <w:marBottom w:val="0"/>
          <w:divBdr>
            <w:top w:val="none" w:sz="0" w:space="0" w:color="auto"/>
            <w:left w:val="none" w:sz="0" w:space="0" w:color="auto"/>
            <w:bottom w:val="none" w:sz="0" w:space="0" w:color="auto"/>
            <w:right w:val="none" w:sz="0" w:space="0" w:color="auto"/>
          </w:divBdr>
        </w:div>
        <w:div w:id="437601832">
          <w:marLeft w:val="0"/>
          <w:marRight w:val="0"/>
          <w:marTop w:val="0"/>
          <w:marBottom w:val="0"/>
          <w:divBdr>
            <w:top w:val="none" w:sz="0" w:space="0" w:color="auto"/>
            <w:left w:val="none" w:sz="0" w:space="0" w:color="auto"/>
            <w:bottom w:val="none" w:sz="0" w:space="0" w:color="auto"/>
            <w:right w:val="none" w:sz="0" w:space="0" w:color="auto"/>
          </w:divBdr>
        </w:div>
        <w:div w:id="219558002">
          <w:marLeft w:val="0"/>
          <w:marRight w:val="0"/>
          <w:marTop w:val="0"/>
          <w:marBottom w:val="0"/>
          <w:divBdr>
            <w:top w:val="none" w:sz="0" w:space="0" w:color="auto"/>
            <w:left w:val="none" w:sz="0" w:space="0" w:color="auto"/>
            <w:bottom w:val="none" w:sz="0" w:space="0" w:color="auto"/>
            <w:right w:val="none" w:sz="0" w:space="0" w:color="auto"/>
          </w:divBdr>
        </w:div>
        <w:div w:id="510877276">
          <w:marLeft w:val="0"/>
          <w:marRight w:val="0"/>
          <w:marTop w:val="0"/>
          <w:marBottom w:val="0"/>
          <w:divBdr>
            <w:top w:val="none" w:sz="0" w:space="0" w:color="auto"/>
            <w:left w:val="none" w:sz="0" w:space="0" w:color="auto"/>
            <w:bottom w:val="none" w:sz="0" w:space="0" w:color="auto"/>
            <w:right w:val="none" w:sz="0" w:space="0" w:color="auto"/>
          </w:divBdr>
        </w:div>
        <w:div w:id="476797184">
          <w:marLeft w:val="0"/>
          <w:marRight w:val="0"/>
          <w:marTop w:val="0"/>
          <w:marBottom w:val="0"/>
          <w:divBdr>
            <w:top w:val="none" w:sz="0" w:space="0" w:color="auto"/>
            <w:left w:val="none" w:sz="0" w:space="0" w:color="auto"/>
            <w:bottom w:val="none" w:sz="0" w:space="0" w:color="auto"/>
            <w:right w:val="none" w:sz="0" w:space="0" w:color="auto"/>
          </w:divBdr>
        </w:div>
        <w:div w:id="42563432">
          <w:marLeft w:val="0"/>
          <w:marRight w:val="0"/>
          <w:marTop w:val="0"/>
          <w:marBottom w:val="0"/>
          <w:divBdr>
            <w:top w:val="none" w:sz="0" w:space="0" w:color="auto"/>
            <w:left w:val="none" w:sz="0" w:space="0" w:color="auto"/>
            <w:bottom w:val="none" w:sz="0" w:space="0" w:color="auto"/>
            <w:right w:val="none" w:sz="0" w:space="0" w:color="auto"/>
          </w:divBdr>
        </w:div>
        <w:div w:id="1974434031">
          <w:marLeft w:val="0"/>
          <w:marRight w:val="0"/>
          <w:marTop w:val="0"/>
          <w:marBottom w:val="0"/>
          <w:divBdr>
            <w:top w:val="none" w:sz="0" w:space="0" w:color="auto"/>
            <w:left w:val="none" w:sz="0" w:space="0" w:color="auto"/>
            <w:bottom w:val="none" w:sz="0" w:space="0" w:color="auto"/>
            <w:right w:val="none" w:sz="0" w:space="0" w:color="auto"/>
          </w:divBdr>
        </w:div>
        <w:div w:id="164128052">
          <w:marLeft w:val="0"/>
          <w:marRight w:val="0"/>
          <w:marTop w:val="0"/>
          <w:marBottom w:val="0"/>
          <w:divBdr>
            <w:top w:val="none" w:sz="0" w:space="0" w:color="auto"/>
            <w:left w:val="none" w:sz="0" w:space="0" w:color="auto"/>
            <w:bottom w:val="none" w:sz="0" w:space="0" w:color="auto"/>
            <w:right w:val="none" w:sz="0" w:space="0" w:color="auto"/>
          </w:divBdr>
        </w:div>
        <w:div w:id="446697552">
          <w:marLeft w:val="0"/>
          <w:marRight w:val="0"/>
          <w:marTop w:val="0"/>
          <w:marBottom w:val="0"/>
          <w:divBdr>
            <w:top w:val="none" w:sz="0" w:space="0" w:color="auto"/>
            <w:left w:val="none" w:sz="0" w:space="0" w:color="auto"/>
            <w:bottom w:val="none" w:sz="0" w:space="0" w:color="auto"/>
            <w:right w:val="none" w:sz="0" w:space="0" w:color="auto"/>
          </w:divBdr>
        </w:div>
        <w:div w:id="1401251702">
          <w:marLeft w:val="0"/>
          <w:marRight w:val="0"/>
          <w:marTop w:val="0"/>
          <w:marBottom w:val="0"/>
          <w:divBdr>
            <w:top w:val="none" w:sz="0" w:space="0" w:color="auto"/>
            <w:left w:val="none" w:sz="0" w:space="0" w:color="auto"/>
            <w:bottom w:val="none" w:sz="0" w:space="0" w:color="auto"/>
            <w:right w:val="none" w:sz="0" w:space="0" w:color="auto"/>
          </w:divBdr>
        </w:div>
        <w:div w:id="1020661404">
          <w:marLeft w:val="0"/>
          <w:marRight w:val="0"/>
          <w:marTop w:val="0"/>
          <w:marBottom w:val="0"/>
          <w:divBdr>
            <w:top w:val="none" w:sz="0" w:space="0" w:color="auto"/>
            <w:left w:val="none" w:sz="0" w:space="0" w:color="auto"/>
            <w:bottom w:val="none" w:sz="0" w:space="0" w:color="auto"/>
            <w:right w:val="none" w:sz="0" w:space="0" w:color="auto"/>
          </w:divBdr>
        </w:div>
      </w:divsChild>
    </w:div>
    <w:div w:id="191770508">
      <w:bodyDiv w:val="1"/>
      <w:marLeft w:val="0"/>
      <w:marRight w:val="0"/>
      <w:marTop w:val="0"/>
      <w:marBottom w:val="0"/>
      <w:divBdr>
        <w:top w:val="none" w:sz="0" w:space="0" w:color="auto"/>
        <w:left w:val="none" w:sz="0" w:space="0" w:color="auto"/>
        <w:bottom w:val="none" w:sz="0" w:space="0" w:color="auto"/>
        <w:right w:val="none" w:sz="0" w:space="0" w:color="auto"/>
      </w:divBdr>
    </w:div>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213203427">
      <w:bodyDiv w:val="1"/>
      <w:marLeft w:val="0"/>
      <w:marRight w:val="0"/>
      <w:marTop w:val="0"/>
      <w:marBottom w:val="0"/>
      <w:divBdr>
        <w:top w:val="none" w:sz="0" w:space="0" w:color="auto"/>
        <w:left w:val="none" w:sz="0" w:space="0" w:color="auto"/>
        <w:bottom w:val="none" w:sz="0" w:space="0" w:color="auto"/>
        <w:right w:val="none" w:sz="0" w:space="0" w:color="auto"/>
      </w:divBdr>
    </w:div>
    <w:div w:id="214895013">
      <w:bodyDiv w:val="1"/>
      <w:marLeft w:val="0"/>
      <w:marRight w:val="0"/>
      <w:marTop w:val="0"/>
      <w:marBottom w:val="0"/>
      <w:divBdr>
        <w:top w:val="none" w:sz="0" w:space="0" w:color="auto"/>
        <w:left w:val="none" w:sz="0" w:space="0" w:color="auto"/>
        <w:bottom w:val="none" w:sz="0" w:space="0" w:color="auto"/>
        <w:right w:val="none" w:sz="0" w:space="0" w:color="auto"/>
      </w:divBdr>
    </w:div>
    <w:div w:id="233668303">
      <w:bodyDiv w:val="1"/>
      <w:marLeft w:val="0"/>
      <w:marRight w:val="0"/>
      <w:marTop w:val="0"/>
      <w:marBottom w:val="0"/>
      <w:divBdr>
        <w:top w:val="none" w:sz="0" w:space="0" w:color="auto"/>
        <w:left w:val="none" w:sz="0" w:space="0" w:color="auto"/>
        <w:bottom w:val="none" w:sz="0" w:space="0" w:color="auto"/>
        <w:right w:val="none" w:sz="0" w:space="0" w:color="auto"/>
      </w:divBdr>
    </w:div>
    <w:div w:id="276641800">
      <w:bodyDiv w:val="1"/>
      <w:marLeft w:val="0"/>
      <w:marRight w:val="0"/>
      <w:marTop w:val="0"/>
      <w:marBottom w:val="0"/>
      <w:divBdr>
        <w:top w:val="none" w:sz="0" w:space="0" w:color="auto"/>
        <w:left w:val="none" w:sz="0" w:space="0" w:color="auto"/>
        <w:bottom w:val="none" w:sz="0" w:space="0" w:color="auto"/>
        <w:right w:val="none" w:sz="0" w:space="0" w:color="auto"/>
      </w:divBdr>
    </w:div>
    <w:div w:id="426462042">
      <w:bodyDiv w:val="1"/>
      <w:marLeft w:val="0"/>
      <w:marRight w:val="0"/>
      <w:marTop w:val="0"/>
      <w:marBottom w:val="0"/>
      <w:divBdr>
        <w:top w:val="none" w:sz="0" w:space="0" w:color="auto"/>
        <w:left w:val="none" w:sz="0" w:space="0" w:color="auto"/>
        <w:bottom w:val="none" w:sz="0" w:space="0" w:color="auto"/>
        <w:right w:val="none" w:sz="0" w:space="0" w:color="auto"/>
      </w:divBdr>
    </w:div>
    <w:div w:id="496919931">
      <w:bodyDiv w:val="1"/>
      <w:marLeft w:val="0"/>
      <w:marRight w:val="0"/>
      <w:marTop w:val="0"/>
      <w:marBottom w:val="0"/>
      <w:divBdr>
        <w:top w:val="none" w:sz="0" w:space="0" w:color="auto"/>
        <w:left w:val="none" w:sz="0" w:space="0" w:color="auto"/>
        <w:bottom w:val="none" w:sz="0" w:space="0" w:color="auto"/>
        <w:right w:val="none" w:sz="0" w:space="0" w:color="auto"/>
      </w:divBdr>
    </w:div>
    <w:div w:id="549539239">
      <w:bodyDiv w:val="1"/>
      <w:marLeft w:val="0"/>
      <w:marRight w:val="0"/>
      <w:marTop w:val="0"/>
      <w:marBottom w:val="0"/>
      <w:divBdr>
        <w:top w:val="none" w:sz="0" w:space="0" w:color="auto"/>
        <w:left w:val="none" w:sz="0" w:space="0" w:color="auto"/>
        <w:bottom w:val="none" w:sz="0" w:space="0" w:color="auto"/>
        <w:right w:val="none" w:sz="0" w:space="0" w:color="auto"/>
      </w:divBdr>
    </w:div>
    <w:div w:id="569656054">
      <w:bodyDiv w:val="1"/>
      <w:marLeft w:val="0"/>
      <w:marRight w:val="0"/>
      <w:marTop w:val="0"/>
      <w:marBottom w:val="0"/>
      <w:divBdr>
        <w:top w:val="none" w:sz="0" w:space="0" w:color="auto"/>
        <w:left w:val="none" w:sz="0" w:space="0" w:color="auto"/>
        <w:bottom w:val="none" w:sz="0" w:space="0" w:color="auto"/>
        <w:right w:val="none" w:sz="0" w:space="0" w:color="auto"/>
      </w:divBdr>
    </w:div>
    <w:div w:id="776828542">
      <w:bodyDiv w:val="1"/>
      <w:marLeft w:val="0"/>
      <w:marRight w:val="0"/>
      <w:marTop w:val="0"/>
      <w:marBottom w:val="0"/>
      <w:divBdr>
        <w:top w:val="none" w:sz="0" w:space="0" w:color="auto"/>
        <w:left w:val="none" w:sz="0" w:space="0" w:color="auto"/>
        <w:bottom w:val="none" w:sz="0" w:space="0" w:color="auto"/>
        <w:right w:val="none" w:sz="0" w:space="0" w:color="auto"/>
      </w:divBdr>
    </w:div>
    <w:div w:id="783577118">
      <w:bodyDiv w:val="1"/>
      <w:marLeft w:val="0"/>
      <w:marRight w:val="0"/>
      <w:marTop w:val="0"/>
      <w:marBottom w:val="0"/>
      <w:divBdr>
        <w:top w:val="none" w:sz="0" w:space="0" w:color="auto"/>
        <w:left w:val="none" w:sz="0" w:space="0" w:color="auto"/>
        <w:bottom w:val="none" w:sz="0" w:space="0" w:color="auto"/>
        <w:right w:val="none" w:sz="0" w:space="0" w:color="auto"/>
      </w:divBdr>
    </w:div>
    <w:div w:id="797138437">
      <w:bodyDiv w:val="1"/>
      <w:marLeft w:val="0"/>
      <w:marRight w:val="0"/>
      <w:marTop w:val="0"/>
      <w:marBottom w:val="0"/>
      <w:divBdr>
        <w:top w:val="none" w:sz="0" w:space="0" w:color="auto"/>
        <w:left w:val="none" w:sz="0" w:space="0" w:color="auto"/>
        <w:bottom w:val="none" w:sz="0" w:space="0" w:color="auto"/>
        <w:right w:val="none" w:sz="0" w:space="0" w:color="auto"/>
      </w:divBdr>
    </w:div>
    <w:div w:id="839731126">
      <w:bodyDiv w:val="1"/>
      <w:marLeft w:val="0"/>
      <w:marRight w:val="0"/>
      <w:marTop w:val="0"/>
      <w:marBottom w:val="0"/>
      <w:divBdr>
        <w:top w:val="none" w:sz="0" w:space="0" w:color="auto"/>
        <w:left w:val="none" w:sz="0" w:space="0" w:color="auto"/>
        <w:bottom w:val="none" w:sz="0" w:space="0" w:color="auto"/>
        <w:right w:val="none" w:sz="0" w:space="0" w:color="auto"/>
      </w:divBdr>
    </w:div>
    <w:div w:id="1063911817">
      <w:bodyDiv w:val="1"/>
      <w:marLeft w:val="0"/>
      <w:marRight w:val="0"/>
      <w:marTop w:val="0"/>
      <w:marBottom w:val="0"/>
      <w:divBdr>
        <w:top w:val="none" w:sz="0" w:space="0" w:color="auto"/>
        <w:left w:val="none" w:sz="0" w:space="0" w:color="auto"/>
        <w:bottom w:val="none" w:sz="0" w:space="0" w:color="auto"/>
        <w:right w:val="none" w:sz="0" w:space="0" w:color="auto"/>
      </w:divBdr>
    </w:div>
    <w:div w:id="1106997958">
      <w:bodyDiv w:val="1"/>
      <w:marLeft w:val="0"/>
      <w:marRight w:val="0"/>
      <w:marTop w:val="0"/>
      <w:marBottom w:val="0"/>
      <w:divBdr>
        <w:top w:val="none" w:sz="0" w:space="0" w:color="auto"/>
        <w:left w:val="none" w:sz="0" w:space="0" w:color="auto"/>
        <w:bottom w:val="none" w:sz="0" w:space="0" w:color="auto"/>
        <w:right w:val="none" w:sz="0" w:space="0" w:color="auto"/>
      </w:divBdr>
    </w:div>
    <w:div w:id="1111901935">
      <w:bodyDiv w:val="1"/>
      <w:marLeft w:val="0"/>
      <w:marRight w:val="0"/>
      <w:marTop w:val="0"/>
      <w:marBottom w:val="0"/>
      <w:divBdr>
        <w:top w:val="none" w:sz="0" w:space="0" w:color="auto"/>
        <w:left w:val="none" w:sz="0" w:space="0" w:color="auto"/>
        <w:bottom w:val="none" w:sz="0" w:space="0" w:color="auto"/>
        <w:right w:val="none" w:sz="0" w:space="0" w:color="auto"/>
      </w:divBdr>
    </w:div>
    <w:div w:id="1171793186">
      <w:bodyDiv w:val="1"/>
      <w:marLeft w:val="0"/>
      <w:marRight w:val="0"/>
      <w:marTop w:val="0"/>
      <w:marBottom w:val="0"/>
      <w:divBdr>
        <w:top w:val="none" w:sz="0" w:space="0" w:color="auto"/>
        <w:left w:val="none" w:sz="0" w:space="0" w:color="auto"/>
        <w:bottom w:val="none" w:sz="0" w:space="0" w:color="auto"/>
        <w:right w:val="none" w:sz="0" w:space="0" w:color="auto"/>
      </w:divBdr>
    </w:div>
    <w:div w:id="1218513283">
      <w:bodyDiv w:val="1"/>
      <w:marLeft w:val="0"/>
      <w:marRight w:val="0"/>
      <w:marTop w:val="0"/>
      <w:marBottom w:val="0"/>
      <w:divBdr>
        <w:top w:val="none" w:sz="0" w:space="0" w:color="auto"/>
        <w:left w:val="none" w:sz="0" w:space="0" w:color="auto"/>
        <w:bottom w:val="none" w:sz="0" w:space="0" w:color="auto"/>
        <w:right w:val="none" w:sz="0" w:space="0" w:color="auto"/>
      </w:divBdr>
    </w:div>
    <w:div w:id="1292205163">
      <w:bodyDiv w:val="1"/>
      <w:marLeft w:val="0"/>
      <w:marRight w:val="0"/>
      <w:marTop w:val="0"/>
      <w:marBottom w:val="0"/>
      <w:divBdr>
        <w:top w:val="none" w:sz="0" w:space="0" w:color="auto"/>
        <w:left w:val="none" w:sz="0" w:space="0" w:color="auto"/>
        <w:bottom w:val="none" w:sz="0" w:space="0" w:color="auto"/>
        <w:right w:val="none" w:sz="0" w:space="0" w:color="auto"/>
      </w:divBdr>
    </w:div>
    <w:div w:id="1325008935">
      <w:bodyDiv w:val="1"/>
      <w:marLeft w:val="0"/>
      <w:marRight w:val="0"/>
      <w:marTop w:val="0"/>
      <w:marBottom w:val="0"/>
      <w:divBdr>
        <w:top w:val="none" w:sz="0" w:space="0" w:color="auto"/>
        <w:left w:val="none" w:sz="0" w:space="0" w:color="auto"/>
        <w:bottom w:val="none" w:sz="0" w:space="0" w:color="auto"/>
        <w:right w:val="none" w:sz="0" w:space="0" w:color="auto"/>
      </w:divBdr>
    </w:div>
    <w:div w:id="1349718965">
      <w:bodyDiv w:val="1"/>
      <w:marLeft w:val="0"/>
      <w:marRight w:val="0"/>
      <w:marTop w:val="0"/>
      <w:marBottom w:val="0"/>
      <w:divBdr>
        <w:top w:val="none" w:sz="0" w:space="0" w:color="auto"/>
        <w:left w:val="none" w:sz="0" w:space="0" w:color="auto"/>
        <w:bottom w:val="none" w:sz="0" w:space="0" w:color="auto"/>
        <w:right w:val="none" w:sz="0" w:space="0" w:color="auto"/>
      </w:divBdr>
    </w:div>
    <w:div w:id="1361400280">
      <w:bodyDiv w:val="1"/>
      <w:marLeft w:val="0"/>
      <w:marRight w:val="0"/>
      <w:marTop w:val="0"/>
      <w:marBottom w:val="0"/>
      <w:divBdr>
        <w:top w:val="none" w:sz="0" w:space="0" w:color="auto"/>
        <w:left w:val="none" w:sz="0" w:space="0" w:color="auto"/>
        <w:bottom w:val="none" w:sz="0" w:space="0" w:color="auto"/>
        <w:right w:val="none" w:sz="0" w:space="0" w:color="auto"/>
      </w:divBdr>
    </w:div>
    <w:div w:id="1370884658">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1511291384">
      <w:bodyDiv w:val="1"/>
      <w:marLeft w:val="0"/>
      <w:marRight w:val="0"/>
      <w:marTop w:val="0"/>
      <w:marBottom w:val="0"/>
      <w:divBdr>
        <w:top w:val="none" w:sz="0" w:space="0" w:color="auto"/>
        <w:left w:val="none" w:sz="0" w:space="0" w:color="auto"/>
        <w:bottom w:val="none" w:sz="0" w:space="0" w:color="auto"/>
        <w:right w:val="none" w:sz="0" w:space="0" w:color="auto"/>
      </w:divBdr>
    </w:div>
    <w:div w:id="1629430048">
      <w:bodyDiv w:val="1"/>
      <w:marLeft w:val="0"/>
      <w:marRight w:val="0"/>
      <w:marTop w:val="0"/>
      <w:marBottom w:val="0"/>
      <w:divBdr>
        <w:top w:val="none" w:sz="0" w:space="0" w:color="auto"/>
        <w:left w:val="none" w:sz="0" w:space="0" w:color="auto"/>
        <w:bottom w:val="none" w:sz="0" w:space="0" w:color="auto"/>
        <w:right w:val="none" w:sz="0" w:space="0" w:color="auto"/>
      </w:divBdr>
    </w:div>
    <w:div w:id="1889799966">
      <w:bodyDiv w:val="1"/>
      <w:marLeft w:val="0"/>
      <w:marRight w:val="0"/>
      <w:marTop w:val="0"/>
      <w:marBottom w:val="0"/>
      <w:divBdr>
        <w:top w:val="none" w:sz="0" w:space="0" w:color="auto"/>
        <w:left w:val="none" w:sz="0" w:space="0" w:color="auto"/>
        <w:bottom w:val="none" w:sz="0" w:space="0" w:color="auto"/>
        <w:right w:val="none" w:sz="0" w:space="0" w:color="auto"/>
      </w:divBdr>
    </w:div>
    <w:div w:id="1910655890">
      <w:bodyDiv w:val="1"/>
      <w:marLeft w:val="0"/>
      <w:marRight w:val="0"/>
      <w:marTop w:val="0"/>
      <w:marBottom w:val="0"/>
      <w:divBdr>
        <w:top w:val="none" w:sz="0" w:space="0" w:color="auto"/>
        <w:left w:val="none" w:sz="0" w:space="0" w:color="auto"/>
        <w:bottom w:val="none" w:sz="0" w:space="0" w:color="auto"/>
        <w:right w:val="none" w:sz="0" w:space="0" w:color="auto"/>
      </w:divBdr>
    </w:div>
    <w:div w:id="1921796108">
      <w:bodyDiv w:val="1"/>
      <w:marLeft w:val="0"/>
      <w:marRight w:val="0"/>
      <w:marTop w:val="0"/>
      <w:marBottom w:val="0"/>
      <w:divBdr>
        <w:top w:val="none" w:sz="0" w:space="0" w:color="auto"/>
        <w:left w:val="none" w:sz="0" w:space="0" w:color="auto"/>
        <w:bottom w:val="none" w:sz="0" w:space="0" w:color="auto"/>
        <w:right w:val="none" w:sz="0" w:space="0" w:color="auto"/>
      </w:divBdr>
    </w:div>
    <w:div w:id="1962111547">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 w:id="21317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icata.io/download/" TargetMode="External"/><Relationship Id="rId18" Type="http://schemas.openxmlformats.org/officeDocument/2006/relationships/hyperlink" Target="http://nfdump.sourceforge.net/" TargetMode="External"/><Relationship Id="rId26" Type="http://schemas.openxmlformats.org/officeDocument/2006/relationships/hyperlink" Target="https://www.sans.org/tools/sift-workstation/" TargetMode="External"/><Relationship Id="rId39" Type="http://schemas.openxmlformats.org/officeDocument/2006/relationships/hyperlink" Target="https://github.com/orlikoski/CyLR" TargetMode="External"/><Relationship Id="rId21" Type="http://schemas.openxmlformats.org/officeDocument/2006/relationships/hyperlink" Target="http://www.squid-cache.org/" TargetMode="External"/><Relationship Id="rId34" Type="http://schemas.openxmlformats.org/officeDocument/2006/relationships/hyperlink" Target="http://www.forensicimager.com/" TargetMode="External"/><Relationship Id="rId42" Type="http://schemas.openxmlformats.org/officeDocument/2006/relationships/hyperlink" Target="https://www.brimorlabs.com/tools/" TargetMode="External"/><Relationship Id="rId47" Type="http://schemas.openxmlformats.org/officeDocument/2006/relationships/hyperlink" Target="https://www.infragard.org/" TargetMode="External"/><Relationship Id="rId50" Type="http://schemas.openxmlformats.org/officeDocument/2006/relationships/hyperlink" Target="https://www.virustotal.com/gui/home"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nort.org/" TargetMode="External"/><Relationship Id="rId17" Type="http://schemas.openxmlformats.org/officeDocument/2006/relationships/hyperlink" Target="http://nfsen.sourceforge.net/" TargetMode="External"/><Relationship Id="rId25" Type="http://schemas.openxmlformats.org/officeDocument/2006/relationships/hyperlink" Target="https://cybersecurity.att.com/blogs/labs-research" TargetMode="External"/><Relationship Id="rId33" Type="http://schemas.openxmlformats.org/officeDocument/2006/relationships/hyperlink" Target="https://github.com/vitaly-kamluk/bitscout" TargetMode="External"/><Relationship Id="rId38" Type="http://schemas.openxmlformats.org/officeDocument/2006/relationships/hyperlink" Target="https://github.com/rough007/CDQR" TargetMode="External"/><Relationship Id="rId46" Type="http://schemas.openxmlformats.org/officeDocument/2006/relationships/hyperlink" Target="https://www.dhs.gov/cisa/automated-indicator-sharing-ais"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top.org/" TargetMode="External"/><Relationship Id="rId20" Type="http://schemas.openxmlformats.org/officeDocument/2006/relationships/hyperlink" Target="https://www.nagios.org/" TargetMode="External"/><Relationship Id="rId29" Type="http://schemas.openxmlformats.org/officeDocument/2006/relationships/hyperlink" Target="http://www.sleuthkit.org/" TargetMode="External"/><Relationship Id="rId41" Type="http://schemas.openxmlformats.org/officeDocument/2006/relationships/hyperlink" Target="https://github.com/diogo-fernan/ir-rescu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ybersecurity.att.com/products/ossim" TargetMode="External"/><Relationship Id="rId24" Type="http://schemas.openxmlformats.org/officeDocument/2006/relationships/hyperlink" Target="https://cybersecurity.att.com/open-threat-exchange" TargetMode="External"/><Relationship Id="rId32" Type="http://schemas.openxmlformats.org/officeDocument/2006/relationships/hyperlink" Target="http://accessdata.com/product-download/?/support/adownloads" TargetMode="External"/><Relationship Id="rId37" Type="http://schemas.openxmlformats.org/officeDocument/2006/relationships/hyperlink" Target="https://github.com/simsong/bulk_extractor" TargetMode="External"/><Relationship Id="rId40" Type="http://schemas.openxmlformats.org/officeDocument/2006/relationships/hyperlink" Target="https://github.com/forensicanalysis/artifactcollector" TargetMode="External"/><Relationship Id="rId45" Type="http://schemas.openxmlformats.org/officeDocument/2006/relationships/hyperlink" Target="https://www.mandiant.com/advantage/threat-intelligence?utm_source=google&amp;utm_medium=cpc&amp;utm_content=paid-search&amp;gclid=CjwKCAjwwsmLBhACEiwANq-tXD-SUf-Dw9Rkb9hRH5TSDIGBQRMZNLKMBV1GubmFLVhEqFTZj0X2XhoCNY0QAvD_BwE&amp;gclsrc=aw.ds" TargetMode="External"/><Relationship Id="rId53" Type="http://schemas.openxmlformats.org/officeDocument/2006/relationships/hyperlink" Target="https://safebrowsing.google.com/"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ssec.net/" TargetMode="External"/><Relationship Id="rId23" Type="http://schemas.openxmlformats.org/officeDocument/2006/relationships/hyperlink" Target="https://ocsinventory-ng.org/?lang=en" TargetMode="External"/><Relationship Id="rId28" Type="http://schemas.openxmlformats.org/officeDocument/2006/relationships/hyperlink" Target="https://www.sans.org/tools/sift-workstation/" TargetMode="External"/><Relationship Id="rId36" Type="http://schemas.openxmlformats.org/officeDocument/2006/relationships/hyperlink" Target="https://www.magnetforensics.com/magnet-acquire/" TargetMode="External"/><Relationship Id="rId49" Type="http://schemas.openxmlformats.org/officeDocument/2006/relationships/hyperlink" Target="https://isc.sans.edu/"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penvas.org/" TargetMode="External"/><Relationship Id="rId31" Type="http://schemas.openxmlformats.org/officeDocument/2006/relationships/hyperlink" Target="https://www.sans.org/blog/building-an-information-security-program-post-breach-part-iii/" TargetMode="External"/><Relationship Id="rId44" Type="http://schemas.openxmlformats.org/officeDocument/2006/relationships/hyperlink" Target="https://github.com/tclahr/uac" TargetMode="External"/><Relationship Id="rId52" Type="http://schemas.openxmlformats.org/officeDocument/2006/relationships/hyperlink" Target="https://virussh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eek.org/" TargetMode="External"/><Relationship Id="rId22" Type="http://schemas.openxmlformats.org/officeDocument/2006/relationships/hyperlink" Target="https://www.ipfire.org/features" TargetMode="External"/><Relationship Id="rId27" Type="http://schemas.openxmlformats.org/officeDocument/2006/relationships/hyperlink" Target="http://www.sleuthkit.org/" TargetMode="External"/><Relationship Id="rId30" Type="http://schemas.openxmlformats.org/officeDocument/2006/relationships/hyperlink" Target="https://www.opsi.org/" TargetMode="External"/><Relationship Id="rId35" Type="http://schemas.openxmlformats.org/officeDocument/2006/relationships/hyperlink" Target="http://guymager.sourceforge.net" TargetMode="External"/><Relationship Id="rId43" Type="http://schemas.openxmlformats.org/officeDocument/2006/relationships/hyperlink" Target="https://github.com/ThreatResponse/margaritashotgun" TargetMode="External"/><Relationship Id="rId48" Type="http://schemas.openxmlformats.org/officeDocument/2006/relationships/hyperlink" Target="https://ransomwaretracker.abuse.ch/"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talosintelligence.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6EC7D-F34E-4F07-B1F9-66C4CE00D2B3}">
  <ds:schemaRefs>
    <ds:schemaRef ds:uri="http://schemas.openxmlformats.org/officeDocument/2006/bibliography"/>
  </ds:schemaRefs>
</ds:datastoreItem>
</file>

<file path=customXml/itemProps2.xml><?xml version="1.0" encoding="utf-8"?>
<ds:datastoreItem xmlns:ds="http://schemas.openxmlformats.org/officeDocument/2006/customXml" ds:itemID="{654C02A2-E9F6-4E67-A020-9D6AD1F877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C6983E-2E1A-44AF-A900-A0E626716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7096F-FB64-403F-90B3-388362BCB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NCTCOG</dc:creator>
  <cp:lastModifiedBy>Candice Forsyth</cp:lastModifiedBy>
  <cp:revision>3</cp:revision>
  <cp:lastPrinted>2020-10-11T18:11:00Z</cp:lastPrinted>
  <dcterms:created xsi:type="dcterms:W3CDTF">2021-12-10T19:00:00Z</dcterms:created>
  <dcterms:modified xsi:type="dcterms:W3CDTF">2021-12-10T19:49:00Z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