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49FE9" w14:textId="66A65866" w:rsidR="00A72DBC" w:rsidRPr="00984A6B" w:rsidRDefault="00A10381" w:rsidP="000C53F2">
      <w:pPr>
        <w:autoSpaceDE w:val="0"/>
        <w:autoSpaceDN w:val="0"/>
        <w:adjustRightInd w:val="0"/>
        <w:rPr>
          <w:rFonts w:ascii="Arial Black" w:hAnsi="Arial Black" w:cs="Tahoma-Bold"/>
          <w:color w:val="808080"/>
        </w:rPr>
      </w:pPr>
      <w:r>
        <w:rPr>
          <w:rFonts w:ascii="Arial Black" w:hAnsi="Arial Black" w:cs="Tahoma-Bold"/>
          <w:b/>
          <w:bCs/>
          <w:color w:val="808080"/>
          <w:sz w:val="56"/>
          <w:szCs w:val="56"/>
        </w:rPr>
        <w:t>SUMMARY</w:t>
      </w:r>
    </w:p>
    <w:p w14:paraId="55D49FEA" w14:textId="13CE8E78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/>
          <w:bCs/>
          <w:color w:val="000000"/>
          <w:sz w:val="22"/>
          <w:szCs w:val="22"/>
        </w:rPr>
        <w:t>Public Works Standard Drawings</w:t>
      </w:r>
      <w:r w:rsidR="007740DD" w:rsidRPr="00CF68E5">
        <w:rPr>
          <w:rFonts w:ascii="Arial" w:hAnsi="Arial" w:cs="Arial"/>
          <w:b/>
          <w:bCs/>
          <w:color w:val="000000"/>
          <w:sz w:val="22"/>
          <w:szCs w:val="22"/>
        </w:rPr>
        <w:t xml:space="preserve"> Subc</w:t>
      </w:r>
      <w:r w:rsidR="00707A4F" w:rsidRPr="00CF68E5">
        <w:rPr>
          <w:rFonts w:ascii="Arial" w:hAnsi="Arial" w:cs="Arial"/>
          <w:b/>
          <w:bCs/>
          <w:color w:val="000000"/>
          <w:sz w:val="22"/>
          <w:szCs w:val="22"/>
        </w:rPr>
        <w:t>ommittee</w:t>
      </w:r>
    </w:p>
    <w:p w14:paraId="55D49FEB" w14:textId="33EB8EB4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Cs/>
          <w:color w:val="000000"/>
          <w:sz w:val="22"/>
          <w:szCs w:val="22"/>
        </w:rPr>
        <w:t>Monda</w:t>
      </w:r>
      <w:r w:rsidR="007740DD" w:rsidRPr="00CF68E5">
        <w:rPr>
          <w:rFonts w:ascii="Arial" w:hAnsi="Arial" w:cs="Arial"/>
          <w:bCs/>
          <w:color w:val="000000"/>
          <w:sz w:val="22"/>
          <w:szCs w:val="22"/>
        </w:rPr>
        <w:t>y</w:t>
      </w:r>
      <w:r w:rsidR="004B5D84" w:rsidRPr="00CF68E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8B7782">
        <w:rPr>
          <w:rFonts w:ascii="Arial" w:hAnsi="Arial" w:cs="Arial"/>
          <w:bCs/>
          <w:color w:val="000000"/>
          <w:sz w:val="22"/>
          <w:szCs w:val="22"/>
        </w:rPr>
        <w:t>October</w:t>
      </w:r>
      <w:r w:rsidR="003A730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7782">
        <w:rPr>
          <w:rFonts w:ascii="Arial" w:hAnsi="Arial" w:cs="Arial"/>
          <w:bCs/>
          <w:color w:val="000000"/>
          <w:sz w:val="22"/>
          <w:szCs w:val="22"/>
        </w:rPr>
        <w:t>22</w:t>
      </w:r>
      <w:r w:rsidR="00AB086D" w:rsidRPr="00CF68E5">
        <w:rPr>
          <w:rFonts w:ascii="Arial" w:hAnsi="Arial" w:cs="Arial"/>
          <w:bCs/>
          <w:color w:val="000000"/>
          <w:sz w:val="22"/>
          <w:szCs w:val="22"/>
        </w:rPr>
        <w:t>, 201</w:t>
      </w:r>
      <w:r w:rsidR="0086090B" w:rsidRPr="00CF68E5">
        <w:rPr>
          <w:rFonts w:ascii="Arial" w:hAnsi="Arial" w:cs="Arial"/>
          <w:bCs/>
          <w:color w:val="000000"/>
          <w:sz w:val="22"/>
          <w:szCs w:val="22"/>
        </w:rPr>
        <w:t>8</w:t>
      </w:r>
    </w:p>
    <w:p w14:paraId="55D49FEC" w14:textId="63D194E2" w:rsidR="00A72DBC" w:rsidRPr="00CF68E5" w:rsidRDefault="00A72DBC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F68E5">
        <w:rPr>
          <w:rFonts w:ascii="Arial" w:hAnsi="Arial" w:cs="Arial"/>
          <w:color w:val="000000"/>
          <w:sz w:val="22"/>
          <w:szCs w:val="22"/>
        </w:rPr>
        <w:t>1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>0</w:t>
      </w:r>
      <w:r w:rsidR="009A6D74" w:rsidRPr="00CF68E5">
        <w:rPr>
          <w:rFonts w:ascii="Arial" w:hAnsi="Arial" w:cs="Arial"/>
          <w:color w:val="000000"/>
          <w:sz w:val="22"/>
          <w:szCs w:val="22"/>
        </w:rPr>
        <w:t>:00 A</w:t>
      </w:r>
      <w:r w:rsidRPr="00CF68E5">
        <w:rPr>
          <w:rFonts w:ascii="Arial" w:hAnsi="Arial" w:cs="Arial"/>
          <w:color w:val="000000"/>
          <w:sz w:val="22"/>
          <w:szCs w:val="22"/>
        </w:rPr>
        <w:t>M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 xml:space="preserve"> – 11</w:t>
      </w:r>
      <w:r w:rsidR="00183D53">
        <w:rPr>
          <w:rFonts w:ascii="Arial" w:hAnsi="Arial" w:cs="Arial"/>
          <w:color w:val="000000"/>
          <w:sz w:val="22"/>
          <w:szCs w:val="22"/>
        </w:rPr>
        <w:t>:30 A</w:t>
      </w:r>
      <w:r w:rsidR="00763CDD" w:rsidRPr="00CF68E5">
        <w:rPr>
          <w:rFonts w:ascii="Arial" w:hAnsi="Arial" w:cs="Arial"/>
          <w:color w:val="000000"/>
          <w:sz w:val="22"/>
          <w:szCs w:val="22"/>
        </w:rPr>
        <w:t>M</w:t>
      </w:r>
      <w:r w:rsidR="00E577A4" w:rsidRPr="00CF68E5">
        <w:rPr>
          <w:rFonts w:ascii="Arial" w:hAnsi="Arial" w:cs="Arial"/>
          <w:color w:val="000000"/>
          <w:sz w:val="22"/>
          <w:szCs w:val="22"/>
        </w:rPr>
        <w:t xml:space="preserve">, </w:t>
      </w:r>
      <w:r w:rsidR="008B7782">
        <w:rPr>
          <w:rFonts w:ascii="Arial" w:hAnsi="Arial" w:cs="Arial"/>
          <w:color w:val="000000"/>
          <w:sz w:val="22"/>
          <w:szCs w:val="22"/>
        </w:rPr>
        <w:t>Six Flags Conference Room</w:t>
      </w:r>
    </w:p>
    <w:p w14:paraId="55D49FED" w14:textId="77777777" w:rsidR="006E6E76" w:rsidRPr="00CF68E5" w:rsidRDefault="006E6E76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F68E5">
        <w:rPr>
          <w:rFonts w:ascii="Arial" w:hAnsi="Arial" w:cs="Arial"/>
          <w:color w:val="000000"/>
          <w:sz w:val="22"/>
          <w:szCs w:val="22"/>
        </w:rPr>
        <w:t>NCTCOG Offices</w:t>
      </w:r>
    </w:p>
    <w:p w14:paraId="55D49FEE" w14:textId="71862E50" w:rsidR="006E6E76" w:rsidRPr="00CF68E5" w:rsidRDefault="008B7782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616</w:t>
      </w:r>
      <w:r w:rsidR="006E6E76" w:rsidRPr="00CF68E5">
        <w:rPr>
          <w:rFonts w:ascii="Arial" w:hAnsi="Arial" w:cs="Arial"/>
          <w:color w:val="000000"/>
          <w:sz w:val="22"/>
          <w:szCs w:val="22"/>
        </w:rPr>
        <w:t xml:space="preserve"> Six Flags Drive, Arlington, Texas 76011</w:t>
      </w:r>
    </w:p>
    <w:p w14:paraId="7378D1AC" w14:textId="77777777" w:rsidR="003272E6" w:rsidRPr="00CF68E5" w:rsidRDefault="003272E6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5184AF4" w14:textId="77777777" w:rsidR="0086090B" w:rsidRPr="00CF68E5" w:rsidRDefault="0086090B" w:rsidP="0086090B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58D613DA" w14:textId="4A0AE58B" w:rsidR="0086090B" w:rsidRPr="00CF68E5" w:rsidRDefault="006242C8" w:rsidP="009F1A82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Welcome and Introductions</w:t>
      </w:r>
      <w:r w:rsidR="003626A7" w:rsidRPr="00CF68E5">
        <w:rPr>
          <w:rFonts w:ascii="Arial" w:hAnsi="Arial" w:cs="Arial"/>
          <w:bCs/>
          <w:sz w:val="22"/>
          <w:szCs w:val="22"/>
        </w:rPr>
        <w:t>.</w:t>
      </w:r>
    </w:p>
    <w:p w14:paraId="2297A97E" w14:textId="77777777" w:rsidR="0086090B" w:rsidRDefault="0086090B" w:rsidP="00B85EB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20F0F445" w14:textId="77777777" w:rsidR="00AB7EA8" w:rsidRPr="00CF68E5" w:rsidRDefault="00AB7EA8" w:rsidP="00B85EB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43DCDE88" w14:textId="271A5847" w:rsidR="008026D0" w:rsidRPr="00CF68E5" w:rsidRDefault="00183D53" w:rsidP="00FD1E31">
      <w:pPr>
        <w:pStyle w:val="ListParagraph"/>
        <w:numPr>
          <w:ilvl w:val="0"/>
          <w:numId w:val="15"/>
        </w:num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Division 1000 Drawings</w:t>
      </w:r>
      <w:r w:rsidR="009F1A82" w:rsidRPr="00CF68E5">
        <w:rPr>
          <w:rFonts w:ascii="Arial" w:hAnsi="Arial" w:cs="Arial"/>
          <w:b/>
          <w:bCs/>
          <w:sz w:val="22"/>
          <w:szCs w:val="22"/>
        </w:rPr>
        <w:t>.</w:t>
      </w:r>
      <w:r w:rsidR="009F1A82" w:rsidRPr="00CF68E5">
        <w:rPr>
          <w:rFonts w:ascii="Arial" w:hAnsi="Arial" w:cs="Arial"/>
          <w:bCs/>
          <w:sz w:val="22"/>
          <w:szCs w:val="22"/>
        </w:rPr>
        <w:t xml:space="preserve"> </w:t>
      </w:r>
      <w:r w:rsidR="009D7026" w:rsidRPr="00CF68E5">
        <w:rPr>
          <w:rFonts w:ascii="Arial" w:hAnsi="Arial" w:cs="Arial"/>
          <w:bCs/>
          <w:sz w:val="22"/>
          <w:szCs w:val="22"/>
        </w:rPr>
        <w:t xml:space="preserve">Subcommittee </w:t>
      </w:r>
      <w:r w:rsidR="00AB7EA8">
        <w:rPr>
          <w:rFonts w:ascii="Arial" w:hAnsi="Arial" w:cs="Arial"/>
          <w:bCs/>
          <w:sz w:val="22"/>
          <w:szCs w:val="22"/>
        </w:rPr>
        <w:t xml:space="preserve">will </w:t>
      </w:r>
      <w:r w:rsidR="00EA54CF">
        <w:rPr>
          <w:rFonts w:ascii="Arial" w:hAnsi="Arial" w:cs="Arial"/>
          <w:bCs/>
          <w:sz w:val="22"/>
          <w:szCs w:val="22"/>
        </w:rPr>
        <w:t>continue to review Public Wor</w:t>
      </w:r>
      <w:r w:rsidR="007B0314">
        <w:rPr>
          <w:rFonts w:ascii="Arial" w:hAnsi="Arial" w:cs="Arial"/>
          <w:bCs/>
          <w:sz w:val="22"/>
          <w:szCs w:val="22"/>
        </w:rPr>
        <w:t xml:space="preserve">ks Construction Standards Fifth Edition </w:t>
      </w:r>
      <w:r w:rsidR="00AB7EA8">
        <w:rPr>
          <w:rFonts w:ascii="Arial" w:hAnsi="Arial" w:cs="Arial"/>
          <w:bCs/>
          <w:sz w:val="22"/>
          <w:szCs w:val="22"/>
        </w:rPr>
        <w:t>Division 1000 drawings.</w:t>
      </w:r>
      <w:r w:rsidR="00EA54CF">
        <w:rPr>
          <w:rFonts w:ascii="Arial" w:hAnsi="Arial" w:cs="Arial"/>
          <w:bCs/>
          <w:sz w:val="22"/>
          <w:szCs w:val="22"/>
        </w:rPr>
        <w:t xml:space="preserve"> </w:t>
      </w:r>
    </w:p>
    <w:p w14:paraId="52FBF88D" w14:textId="77777777" w:rsidR="00A85868" w:rsidRDefault="00A85868" w:rsidP="00A31D9D">
      <w:pPr>
        <w:rPr>
          <w:rFonts w:ascii="Arial" w:hAnsi="Arial" w:cs="Arial"/>
          <w:bCs/>
          <w:i/>
          <w:sz w:val="22"/>
          <w:szCs w:val="22"/>
        </w:rPr>
      </w:pPr>
    </w:p>
    <w:p w14:paraId="26483C22" w14:textId="77777777" w:rsidR="00385D0C" w:rsidRDefault="00385D0C" w:rsidP="00A31D9D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Subcommittee members discussed the following edits:</w:t>
      </w:r>
    </w:p>
    <w:p w14:paraId="3D7D5E08" w14:textId="77777777" w:rsidR="00385D0C" w:rsidRDefault="00385D0C" w:rsidP="00A31D9D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584A92E4" w14:textId="3C37A338" w:rsidR="008A6B4A" w:rsidRDefault="006F47F8" w:rsidP="00A31D9D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Figure 2.10</w:t>
      </w:r>
      <w:r w:rsidR="00322558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Schematics of Pipe Slope Drain</w:t>
      </w:r>
    </w:p>
    <w:p w14:paraId="412ACDAD" w14:textId="6EC1DDDC" w:rsidR="006F47F8" w:rsidRDefault="006F47F8" w:rsidP="006F47F8">
      <w:pPr>
        <w:pStyle w:val="ListParagraph"/>
        <w:numPr>
          <w:ilvl w:val="0"/>
          <w:numId w:val="18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Replacement for Original Drawing 1110</w:t>
      </w:r>
    </w:p>
    <w:p w14:paraId="4B5AA03B" w14:textId="42F2089E" w:rsidR="006F47F8" w:rsidRDefault="006F47F8" w:rsidP="006F47F8">
      <w:pPr>
        <w:pStyle w:val="ListParagraph"/>
        <w:numPr>
          <w:ilvl w:val="0"/>
          <w:numId w:val="18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Corrected spelling for the word integral</w:t>
      </w:r>
    </w:p>
    <w:p w14:paraId="1E692661" w14:textId="1097D363" w:rsidR="006F47F8" w:rsidRDefault="006F47F8" w:rsidP="006F47F8">
      <w:pPr>
        <w:pStyle w:val="ListParagraph"/>
        <w:numPr>
          <w:ilvl w:val="0"/>
          <w:numId w:val="18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Eliminate “Plan View” from “Pipe Slope Drain Plan View”</w:t>
      </w:r>
    </w:p>
    <w:p w14:paraId="2B9548DE" w14:textId="4A76D754" w:rsidR="006F47F8" w:rsidRDefault="006F47F8" w:rsidP="006F47F8">
      <w:pPr>
        <w:pStyle w:val="ListParagraph"/>
        <w:numPr>
          <w:ilvl w:val="0"/>
          <w:numId w:val="18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Eliminate “3% MIN” from “3% MIN SLOPE”</w:t>
      </w:r>
    </w:p>
    <w:p w14:paraId="4C2F9DDD" w14:textId="4CF7E34B" w:rsidR="006F47F8" w:rsidRDefault="006F47F8" w:rsidP="006F47F8">
      <w:pPr>
        <w:pStyle w:val="ListParagraph"/>
        <w:numPr>
          <w:ilvl w:val="0"/>
          <w:numId w:val="18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Include “L” before “4’ MIN”</w:t>
      </w:r>
    </w:p>
    <w:p w14:paraId="5CD78757" w14:textId="5346D1F2" w:rsidR="006F47F8" w:rsidRDefault="006F47F8" w:rsidP="006F47F8">
      <w:pPr>
        <w:pStyle w:val="ListParagraph"/>
        <w:numPr>
          <w:ilvl w:val="0"/>
          <w:numId w:val="18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Move arrow indicating the flared en</w:t>
      </w:r>
      <w:r w:rsidR="007354C1">
        <w:rPr>
          <w:rFonts w:ascii="Arial" w:hAnsi="Arial" w:cs="Arial"/>
          <w:bCs/>
          <w:color w:val="365F91" w:themeColor="accent1" w:themeShade="BF"/>
          <w:sz w:val="22"/>
          <w:szCs w:val="22"/>
        </w:rPr>
        <w:t>d section to the opposite side</w:t>
      </w:r>
    </w:p>
    <w:p w14:paraId="536FFF4D" w14:textId="614C2874" w:rsidR="006F47F8" w:rsidRDefault="006F47F8" w:rsidP="006F47F8">
      <w:pPr>
        <w:pStyle w:val="ListParagraph"/>
        <w:numPr>
          <w:ilvl w:val="0"/>
          <w:numId w:val="18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Remove language starting with “Riprap shall consist of 50 to 150 pound stone placed…”</w:t>
      </w:r>
    </w:p>
    <w:p w14:paraId="41B8E6D2" w14:textId="45C2131B" w:rsidR="006F47F8" w:rsidRDefault="006F47F8" w:rsidP="006F47F8">
      <w:pPr>
        <w:pStyle w:val="ListParagraph"/>
        <w:numPr>
          <w:ilvl w:val="0"/>
          <w:numId w:val="18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Remove Notes section and replace with the following language:</w:t>
      </w:r>
    </w:p>
    <w:p w14:paraId="6D7BE9B7" w14:textId="708DA05B" w:rsidR="006F47F8" w:rsidRDefault="006F47F8" w:rsidP="006F47F8">
      <w:pPr>
        <w:pStyle w:val="ListParagraph"/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  <w:t xml:space="preserve">Dimensions of the pipe slope drain and appurtenances shall be designed based on site topography and flow conditions. H, </w:t>
      </w:r>
      <w:r w:rsidR="007354C1"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  <w:t>L, and D</w:t>
      </w:r>
      <w: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  <w:t xml:space="preserve"> as </w:t>
      </w:r>
      <w:r w:rsidR="007354C1"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  <w:t xml:space="preserve">shown shall be </w:t>
      </w:r>
      <w: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  <w:t xml:space="preserve">provided in plans by owner or owner’s representative. Provide calculations </w:t>
      </w:r>
      <w:r w:rsidR="00965C39"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  <w:t xml:space="preserve">that document the following parameters </w:t>
      </w:r>
      <w: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  <w:t>used to design the pipe slope drain upon request of the reviewing agency.</w:t>
      </w:r>
    </w:p>
    <w:p w14:paraId="044DA585" w14:textId="73F298C7" w:rsidR="00965C39" w:rsidRDefault="00965C39" w:rsidP="00965C39">
      <w:pPr>
        <w:pStyle w:val="ListParagraph"/>
        <w:numPr>
          <w:ilvl w:val="0"/>
          <w:numId w:val="20"/>
        </w:numP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  <w:t>Pipe material and size</w:t>
      </w:r>
    </w:p>
    <w:p w14:paraId="38A6D97E" w14:textId="5E2A174D" w:rsidR="00965C39" w:rsidRDefault="00965C39" w:rsidP="00965C39">
      <w:pPr>
        <w:pStyle w:val="ListParagraph"/>
        <w:numPr>
          <w:ilvl w:val="0"/>
          <w:numId w:val="20"/>
        </w:numP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  <w:t>Discharge velocity</w:t>
      </w:r>
    </w:p>
    <w:p w14:paraId="3CDBFA9C" w14:textId="3C6DA6FC" w:rsidR="00965C39" w:rsidRDefault="00965C39" w:rsidP="00965C39">
      <w:pPr>
        <w:pStyle w:val="ListParagraph"/>
        <w:numPr>
          <w:ilvl w:val="0"/>
          <w:numId w:val="20"/>
        </w:numP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  <w:t>Stone size and dimensions of riprap apron</w:t>
      </w:r>
    </w:p>
    <w:p w14:paraId="0FCCBCA4" w14:textId="55ABEF5B" w:rsidR="00965C39" w:rsidRDefault="00965C39" w:rsidP="00965C39">
      <w:pPr>
        <w:pStyle w:val="ListParagraph"/>
        <w:numPr>
          <w:ilvl w:val="0"/>
          <w:numId w:val="20"/>
        </w:numP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  <w:t>Pipe length and slope</w:t>
      </w:r>
    </w:p>
    <w:p w14:paraId="264E271B" w14:textId="77777777" w:rsidR="00A60EEF" w:rsidRDefault="00A60EEF" w:rsidP="00A60EEF">
      <w:pPr>
        <w:rPr>
          <w:rFonts w:ascii="Arial" w:hAnsi="Arial" w:cs="Arial"/>
          <w:bCs/>
          <w:i/>
          <w:color w:val="365F91" w:themeColor="accent1" w:themeShade="BF"/>
          <w:sz w:val="22"/>
          <w:szCs w:val="22"/>
        </w:rPr>
      </w:pPr>
    </w:p>
    <w:p w14:paraId="53FAB907" w14:textId="342398A3" w:rsidR="00A60EEF" w:rsidRDefault="00A60EEF" w:rsidP="00A60EEF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Remove Original Drawing 1130 Inlet Protection-Drop.</w:t>
      </w:r>
    </w:p>
    <w:p w14:paraId="4CE5968D" w14:textId="77777777" w:rsidR="00A60EEF" w:rsidRDefault="00A60EEF" w:rsidP="00A60EEF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4AAD37DD" w14:textId="2ADE7B0E" w:rsidR="00A60EEF" w:rsidRDefault="00A60EEF" w:rsidP="00A60EEF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Remove Original Draw</w:t>
      </w:r>
      <w:r w:rsidR="009534CB">
        <w:rPr>
          <w:rFonts w:ascii="Arial" w:hAnsi="Arial" w:cs="Arial"/>
          <w:bCs/>
          <w:color w:val="365F91" w:themeColor="accent1" w:themeShade="BF"/>
          <w:sz w:val="22"/>
          <w:szCs w:val="22"/>
        </w:rPr>
        <w:t>ing 1140 Inlet Protection-Curb.</w:t>
      </w:r>
    </w:p>
    <w:p w14:paraId="22C4D6C9" w14:textId="77777777" w:rsidR="00D45996" w:rsidRDefault="00D45996" w:rsidP="00A60EEF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7470AB8B" w14:textId="5D1723C6" w:rsidR="00D45996" w:rsidRDefault="00D45996" w:rsidP="00A60EEF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Indicate on the table that Figure 2.7 Temporary Erosion Control Blankets / Original Drawing 1160 has been reviewed by the Subcommittee.</w:t>
      </w:r>
    </w:p>
    <w:p w14:paraId="3C35C90D" w14:textId="77777777" w:rsidR="00A60EEF" w:rsidRDefault="00A60EEF" w:rsidP="00A60EEF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18455D78" w14:textId="77777777" w:rsidR="00DD72AB" w:rsidRDefault="00A60EEF" w:rsidP="00A60EEF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Include the following </w:t>
      </w:r>
      <w:proofErr w:type="spellStart"/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iSWM</w:t>
      </w:r>
      <w:proofErr w:type="spellEnd"/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Schematics </w:t>
      </w:r>
      <w:r w:rsidR="00DD72AB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as new Drawings in the Construction Standards: </w:t>
      </w:r>
    </w:p>
    <w:p w14:paraId="2D0AA319" w14:textId="77777777" w:rsidR="00DD72AB" w:rsidRDefault="00DD72AB" w:rsidP="00DD72AB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 w:rsidRPr="00DD72AB">
        <w:rPr>
          <w:rFonts w:ascii="Arial" w:hAnsi="Arial" w:cs="Arial"/>
          <w:bCs/>
          <w:color w:val="365F91" w:themeColor="accent1" w:themeShade="BF"/>
          <w:sz w:val="22"/>
          <w:szCs w:val="22"/>
        </w:rPr>
        <w:t>Figure 3.5 Schematics of 2”x4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” Weir Curb Inlet Protection</w:t>
      </w:r>
    </w:p>
    <w:p w14:paraId="178BA606" w14:textId="2A453874" w:rsidR="009534CB" w:rsidRDefault="009534CB" w:rsidP="00DD72AB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lastRenderedPageBreak/>
        <w:t>Figure 3.6 Filter Tube Curb Inlet Protection</w:t>
      </w:r>
    </w:p>
    <w:p w14:paraId="46013D96" w14:textId="77777777" w:rsidR="00DD72AB" w:rsidRDefault="00DD72AB" w:rsidP="00DD72AB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 w:rsidRPr="00DD72AB">
        <w:rPr>
          <w:rFonts w:ascii="Arial" w:hAnsi="Arial" w:cs="Arial"/>
          <w:bCs/>
          <w:color w:val="365F91" w:themeColor="accent1" w:themeShade="BF"/>
          <w:sz w:val="22"/>
          <w:szCs w:val="22"/>
        </w:rPr>
        <w:t>Figure 3.7 Hog W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ire Weir Curb Inlet Protection</w:t>
      </w:r>
    </w:p>
    <w:p w14:paraId="520A6947" w14:textId="743E16DF" w:rsidR="00A60EEF" w:rsidRDefault="00DD72AB" w:rsidP="00DD72AB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 w:rsidRPr="00DD72AB">
        <w:rPr>
          <w:rFonts w:ascii="Arial" w:hAnsi="Arial" w:cs="Arial"/>
          <w:bCs/>
          <w:color w:val="365F91" w:themeColor="accent1" w:themeShade="BF"/>
          <w:sz w:val="22"/>
          <w:szCs w:val="22"/>
        </w:rPr>
        <w:t>Figure 3.9 Curb Rock Sock</w:t>
      </w:r>
      <w:r w:rsidR="003D4367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On-Grade Curb Inlet Protection</w:t>
      </w:r>
    </w:p>
    <w:p w14:paraId="53F0615B" w14:textId="5092B79B" w:rsidR="009534CB" w:rsidRPr="009534CB" w:rsidRDefault="009534CB" w:rsidP="009534CB">
      <w:pPr>
        <w:pStyle w:val="ListParagraph"/>
        <w:numPr>
          <w:ilvl w:val="1"/>
          <w:numId w:val="19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Include contents from the first and second page of Figure 3.9 onto a single page</w:t>
      </w:r>
    </w:p>
    <w:p w14:paraId="4D66E6CF" w14:textId="7FB16804" w:rsidR="009534CB" w:rsidRDefault="009534CB" w:rsidP="00DD72AB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Figure 3.13 Filter Tube Area Inlet Protection</w:t>
      </w:r>
    </w:p>
    <w:p w14:paraId="56D7CDF0" w14:textId="77777777" w:rsidR="00AB7EA8" w:rsidRPr="00CF68E5" w:rsidRDefault="00AB7EA8" w:rsidP="00A31D9D">
      <w:pPr>
        <w:rPr>
          <w:rFonts w:ascii="Arial" w:hAnsi="Arial" w:cs="Arial"/>
          <w:bCs/>
          <w:i/>
          <w:sz w:val="22"/>
          <w:szCs w:val="22"/>
        </w:rPr>
      </w:pPr>
    </w:p>
    <w:p w14:paraId="39ECF83C" w14:textId="0EF500B5" w:rsidR="00A85868" w:rsidRPr="00CF68E5" w:rsidRDefault="00A85868" w:rsidP="00FD1E31">
      <w:pPr>
        <w:pStyle w:val="ListParagraph"/>
        <w:numPr>
          <w:ilvl w:val="0"/>
          <w:numId w:val="15"/>
        </w:numPr>
        <w:rPr>
          <w:rFonts w:ascii="Arial" w:hAnsi="Arial" w:cs="Arial"/>
          <w:bCs/>
          <w:i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Next Steps.</w:t>
      </w:r>
      <w:r w:rsidRPr="00CF68E5">
        <w:rPr>
          <w:rFonts w:ascii="Arial" w:hAnsi="Arial" w:cs="Arial"/>
          <w:bCs/>
          <w:sz w:val="22"/>
          <w:szCs w:val="22"/>
        </w:rPr>
        <w:t xml:space="preserve"> Subcommittee will outline next steps to be taken by NCTCOG staff and the group as a whole</w:t>
      </w:r>
      <w:r w:rsidR="00151BC6" w:rsidRPr="00CF68E5">
        <w:rPr>
          <w:rFonts w:ascii="Arial" w:hAnsi="Arial" w:cs="Arial"/>
          <w:bCs/>
          <w:sz w:val="22"/>
          <w:szCs w:val="22"/>
        </w:rPr>
        <w:t xml:space="preserve"> before the next meeting.</w:t>
      </w:r>
    </w:p>
    <w:p w14:paraId="40877A60" w14:textId="77777777" w:rsidR="00CF68E5" w:rsidRDefault="00CF68E5" w:rsidP="00183D53">
      <w:p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</w:p>
    <w:p w14:paraId="00AF3BB8" w14:textId="73AC89CE" w:rsidR="007354C1" w:rsidRDefault="007354C1" w:rsidP="00183D53">
      <w:pPr>
        <w:tabs>
          <w:tab w:val="left" w:pos="270"/>
        </w:tabs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NCTCOG staff will provide the following drawings for the subcommittee’s review: Figure 3.4, Figure 3.6, Figure 3.7, Figure 3.9, and Figure 3.13.</w:t>
      </w:r>
    </w:p>
    <w:p w14:paraId="5FF26015" w14:textId="77777777" w:rsidR="007354C1" w:rsidRDefault="007354C1" w:rsidP="00183D53">
      <w:pPr>
        <w:tabs>
          <w:tab w:val="left" w:pos="270"/>
        </w:tabs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bookmarkStart w:id="0" w:name="_GoBack"/>
      <w:bookmarkEnd w:id="0"/>
    </w:p>
    <w:p w14:paraId="300445FB" w14:textId="340EC213" w:rsidR="00AB7EA8" w:rsidRDefault="007354C1" w:rsidP="00183D53">
      <w:pPr>
        <w:tabs>
          <w:tab w:val="left" w:pos="270"/>
        </w:tabs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NCTCOG staff will d</w:t>
      </w:r>
      <w:r w:rsidR="008A6B4A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isseminate 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the Standard Drawings </w:t>
      </w:r>
      <w:r w:rsidR="008A6B4A">
        <w:rPr>
          <w:rFonts w:ascii="Arial" w:hAnsi="Arial" w:cs="Arial"/>
          <w:bCs/>
          <w:color w:val="365F91" w:themeColor="accent1" w:themeShade="BF"/>
          <w:sz w:val="22"/>
          <w:szCs w:val="22"/>
        </w:rPr>
        <w:t>survey results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from late 2017/early 2018 to aid the subcommittee in choosing the next division to review.</w:t>
      </w:r>
    </w:p>
    <w:p w14:paraId="35381810" w14:textId="77777777" w:rsidR="007354C1" w:rsidRDefault="007354C1" w:rsidP="00183D53">
      <w:pPr>
        <w:tabs>
          <w:tab w:val="left" w:pos="270"/>
        </w:tabs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291C70DE" w14:textId="6D16D247" w:rsidR="008A6B4A" w:rsidRPr="008A6B4A" w:rsidRDefault="007354C1" w:rsidP="00183D53">
      <w:pPr>
        <w:tabs>
          <w:tab w:val="left" w:pos="270"/>
        </w:tabs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At the next meeting, NCTCOG staff will provide the subcommittee with an updated table of contents.</w:t>
      </w:r>
    </w:p>
    <w:p w14:paraId="685E8D70" w14:textId="77777777" w:rsidR="008A6B4A" w:rsidRPr="00183D53" w:rsidRDefault="008A6B4A" w:rsidP="00183D53">
      <w:p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</w:p>
    <w:p w14:paraId="6DC579F2" w14:textId="59C9B650" w:rsidR="003A730A" w:rsidRPr="007B0314" w:rsidRDefault="000D5471" w:rsidP="003A730A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NEXT MEETING</w:t>
      </w:r>
      <w:r w:rsidR="009D7026" w:rsidRPr="00CF68E5">
        <w:rPr>
          <w:rFonts w:ascii="Arial" w:hAnsi="Arial" w:cs="Arial"/>
          <w:b/>
          <w:bCs/>
          <w:sz w:val="22"/>
          <w:szCs w:val="22"/>
        </w:rPr>
        <w:t xml:space="preserve">. </w:t>
      </w:r>
      <w:r w:rsidR="00EA54CF">
        <w:rPr>
          <w:rFonts w:ascii="Arial" w:hAnsi="Arial" w:cs="Arial"/>
          <w:bCs/>
          <w:sz w:val="22"/>
          <w:szCs w:val="22"/>
        </w:rPr>
        <w:t xml:space="preserve">The next Standard Drawings </w:t>
      </w:r>
      <w:r w:rsidR="00AB7EA8">
        <w:rPr>
          <w:rFonts w:ascii="Arial" w:hAnsi="Arial" w:cs="Arial"/>
          <w:bCs/>
          <w:sz w:val="22"/>
          <w:szCs w:val="22"/>
        </w:rPr>
        <w:t xml:space="preserve">Subcommittee </w:t>
      </w:r>
      <w:r w:rsidR="008B7782">
        <w:rPr>
          <w:rFonts w:ascii="Arial" w:hAnsi="Arial" w:cs="Arial"/>
          <w:bCs/>
          <w:sz w:val="22"/>
          <w:szCs w:val="22"/>
        </w:rPr>
        <w:t xml:space="preserve">meeting </w:t>
      </w:r>
      <w:r w:rsidR="00EA54CF">
        <w:rPr>
          <w:rFonts w:ascii="Arial" w:hAnsi="Arial" w:cs="Arial"/>
          <w:bCs/>
          <w:sz w:val="22"/>
          <w:szCs w:val="22"/>
        </w:rPr>
        <w:t>is</w:t>
      </w:r>
      <w:r w:rsidR="008B7782">
        <w:rPr>
          <w:rFonts w:ascii="Arial" w:hAnsi="Arial" w:cs="Arial"/>
          <w:bCs/>
          <w:sz w:val="22"/>
          <w:szCs w:val="22"/>
        </w:rPr>
        <w:t xml:space="preserve"> scheduled for Monday November 12</w:t>
      </w:r>
      <w:r w:rsidR="00EA54CF">
        <w:rPr>
          <w:rFonts w:ascii="Arial" w:hAnsi="Arial" w:cs="Arial"/>
          <w:bCs/>
          <w:sz w:val="22"/>
          <w:szCs w:val="22"/>
        </w:rPr>
        <w:t xml:space="preserve">, 2018 at 10 a.m. in NCTCOG’s </w:t>
      </w:r>
      <w:r w:rsidR="008B7782">
        <w:rPr>
          <w:rFonts w:ascii="Arial" w:hAnsi="Arial" w:cs="Arial"/>
          <w:bCs/>
          <w:sz w:val="22"/>
          <w:szCs w:val="22"/>
        </w:rPr>
        <w:t>Regional Forum</w:t>
      </w:r>
      <w:r w:rsidR="00EA54CF">
        <w:rPr>
          <w:rFonts w:ascii="Arial" w:hAnsi="Arial" w:cs="Arial"/>
          <w:bCs/>
          <w:sz w:val="22"/>
          <w:szCs w:val="22"/>
        </w:rPr>
        <w:t xml:space="preserve"> Room.</w:t>
      </w:r>
    </w:p>
    <w:p w14:paraId="7D74B28D" w14:textId="77777777" w:rsidR="00183D53" w:rsidRDefault="00183D53" w:rsidP="00003393">
      <w:pPr>
        <w:rPr>
          <w:rFonts w:ascii="Arial" w:hAnsi="Arial" w:cs="Arial"/>
          <w:bCs/>
          <w:sz w:val="22"/>
          <w:szCs w:val="22"/>
        </w:rPr>
      </w:pPr>
    </w:p>
    <w:p w14:paraId="2DD67F15" w14:textId="5FC53C60" w:rsidR="008A6B4A" w:rsidRDefault="007354C1" w:rsidP="00003393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The next meeting is scheduled for Monday</w:t>
      </w:r>
      <w:r w:rsidR="00F86528">
        <w:rPr>
          <w:rFonts w:ascii="Arial" w:hAnsi="Arial" w:cs="Arial"/>
          <w:bCs/>
          <w:color w:val="365F91" w:themeColor="accent1" w:themeShade="BF"/>
          <w:sz w:val="22"/>
          <w:szCs w:val="22"/>
        </w:rPr>
        <w:t>,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November 12. The last meeting of 2018 is </w:t>
      </w:r>
      <w:r w:rsidR="008A6B4A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scheduled for 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Monday</w:t>
      </w:r>
      <w:r w:rsidR="00F86528">
        <w:rPr>
          <w:rFonts w:ascii="Arial" w:hAnsi="Arial" w:cs="Arial"/>
          <w:bCs/>
          <w:color w:val="365F91" w:themeColor="accent1" w:themeShade="BF"/>
          <w:sz w:val="22"/>
          <w:szCs w:val="22"/>
        </w:rPr>
        <w:t>,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</w:t>
      </w:r>
      <w:r w:rsidR="008A6B4A">
        <w:rPr>
          <w:rFonts w:ascii="Arial" w:hAnsi="Arial" w:cs="Arial"/>
          <w:bCs/>
          <w:color w:val="365F91" w:themeColor="accent1" w:themeShade="BF"/>
          <w:sz w:val="22"/>
          <w:szCs w:val="22"/>
        </w:rPr>
        <w:t>December 17.</w:t>
      </w:r>
    </w:p>
    <w:p w14:paraId="381B5275" w14:textId="77777777" w:rsidR="007354C1" w:rsidRDefault="007354C1" w:rsidP="00003393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18D62684" w14:textId="0B371A4A" w:rsidR="008A6B4A" w:rsidRPr="008A6B4A" w:rsidRDefault="008A6B4A" w:rsidP="00003393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For 2019, meetings will take place on the second Monday of the month</w:t>
      </w:r>
      <w:r w:rsidR="007354C1">
        <w:rPr>
          <w:rFonts w:ascii="Arial" w:hAnsi="Arial" w:cs="Arial"/>
          <w:bCs/>
          <w:color w:val="365F91" w:themeColor="accent1" w:themeShade="BF"/>
          <w:sz w:val="22"/>
          <w:szCs w:val="22"/>
        </w:rPr>
        <w:t>.</w:t>
      </w:r>
    </w:p>
    <w:p w14:paraId="2EFD8733" w14:textId="77777777" w:rsidR="00AB7EA8" w:rsidRPr="00183D53" w:rsidRDefault="00AB7EA8" w:rsidP="00183D53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02691EC" w14:textId="4E74F16B" w:rsidR="00A31D9D" w:rsidRPr="00CF68E5" w:rsidRDefault="00183D53" w:rsidP="00A31D9D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183D53">
        <w:rPr>
          <w:rFonts w:ascii="Arial" w:hAnsi="Arial" w:cs="Arial"/>
          <w:b/>
          <w:bCs/>
          <w:sz w:val="22"/>
          <w:szCs w:val="22"/>
        </w:rPr>
        <w:t>Adjournment.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75E7327" w14:textId="77777777" w:rsidR="00183D53" w:rsidRDefault="00183D53" w:rsidP="00763CDD">
      <w:pPr>
        <w:rPr>
          <w:rFonts w:ascii="Arial" w:hAnsi="Arial" w:cs="Arial"/>
          <w:sz w:val="22"/>
          <w:szCs w:val="22"/>
        </w:rPr>
      </w:pPr>
    </w:p>
    <w:p w14:paraId="230264A4" w14:textId="77777777" w:rsidR="003169E5" w:rsidRDefault="003169E5" w:rsidP="00763CDD">
      <w:pPr>
        <w:rPr>
          <w:rFonts w:ascii="Arial" w:hAnsi="Arial" w:cs="Arial"/>
          <w:sz w:val="22"/>
          <w:szCs w:val="22"/>
        </w:rPr>
      </w:pPr>
    </w:p>
    <w:p w14:paraId="3D2946B3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38A06C8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1332AFC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304B0A1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5F8FB57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0BCEECFC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C6631C0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78F610E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28B0271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59E99745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15D1365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4F388146" w14:textId="77777777" w:rsidR="00AB7EA8" w:rsidRPr="00763CDD" w:rsidRDefault="00AB7EA8" w:rsidP="00763CDD">
      <w:pPr>
        <w:rPr>
          <w:rFonts w:ascii="Arial" w:hAnsi="Arial" w:cs="Arial"/>
          <w:sz w:val="22"/>
          <w:szCs w:val="22"/>
        </w:rPr>
      </w:pPr>
    </w:p>
    <w:p w14:paraId="1B4B6288" w14:textId="0CD00393" w:rsidR="000649AA" w:rsidRPr="00311707" w:rsidRDefault="00C810B1" w:rsidP="00727E7F">
      <w:pPr>
        <w:ind w:left="180"/>
        <w:rPr>
          <w:rFonts w:ascii="Arial" w:hAnsi="Arial" w:cs="Arial"/>
          <w:sz w:val="18"/>
          <w:szCs w:val="18"/>
          <w:highlight w:val="yellow"/>
        </w:rPr>
      </w:pPr>
      <w:r w:rsidRPr="00311707">
        <w:rPr>
          <w:rFonts w:ascii="Arial" w:hAnsi="Arial" w:cs="Arial"/>
          <w:sz w:val="18"/>
          <w:szCs w:val="18"/>
        </w:rPr>
        <w:t xml:space="preserve">If you plan to attend this public meeting and you have a disability that requires special arrangements at the meeting, please contact </w:t>
      </w:r>
      <w:r w:rsidR="0007089A" w:rsidRPr="00311707">
        <w:rPr>
          <w:rFonts w:ascii="Arial" w:hAnsi="Arial" w:cs="Arial"/>
          <w:sz w:val="18"/>
          <w:szCs w:val="18"/>
        </w:rPr>
        <w:t>Kate Powers by phone at (817) 695-9213</w:t>
      </w:r>
      <w:r w:rsidR="0080014E" w:rsidRPr="00311707">
        <w:rPr>
          <w:rFonts w:ascii="Arial" w:hAnsi="Arial" w:cs="Arial"/>
          <w:sz w:val="18"/>
          <w:szCs w:val="18"/>
        </w:rPr>
        <w:t xml:space="preserve"> or by email at kpowers</w:t>
      </w:r>
      <w:r w:rsidRPr="00311707">
        <w:rPr>
          <w:rFonts w:ascii="Arial" w:hAnsi="Arial" w:cs="Arial"/>
          <w:sz w:val="18"/>
          <w:szCs w:val="18"/>
        </w:rPr>
        <w:t>@nctcog.org, 72 hours</w:t>
      </w:r>
      <w:r w:rsidR="00727E7F" w:rsidRPr="00311707">
        <w:rPr>
          <w:rFonts w:ascii="Arial" w:hAnsi="Arial" w:cs="Arial"/>
          <w:sz w:val="18"/>
          <w:szCs w:val="18"/>
        </w:rPr>
        <w:t xml:space="preserve"> in advance of the meeting. </w:t>
      </w:r>
      <w:r w:rsidR="000B7DB2" w:rsidRPr="00311707">
        <w:rPr>
          <w:rFonts w:ascii="Arial" w:hAnsi="Arial" w:cs="Arial"/>
          <w:sz w:val="18"/>
          <w:szCs w:val="18"/>
        </w:rPr>
        <w:t>Reasonable</w:t>
      </w:r>
      <w:r w:rsidRPr="00311707">
        <w:rPr>
          <w:rFonts w:ascii="Arial" w:hAnsi="Arial" w:cs="Arial"/>
          <w:sz w:val="18"/>
          <w:szCs w:val="18"/>
        </w:rPr>
        <w:t xml:space="preserve"> accommodations wi</w:t>
      </w:r>
      <w:r w:rsidR="00727E7F" w:rsidRPr="00311707">
        <w:rPr>
          <w:rFonts w:ascii="Arial" w:hAnsi="Arial" w:cs="Arial"/>
          <w:sz w:val="18"/>
          <w:szCs w:val="18"/>
        </w:rPr>
        <w:t>ll be made to assist your needs</w:t>
      </w:r>
      <w:r w:rsidR="0080014E" w:rsidRPr="00311707">
        <w:rPr>
          <w:rFonts w:ascii="Arial" w:hAnsi="Arial" w:cs="Arial"/>
          <w:sz w:val="18"/>
          <w:szCs w:val="18"/>
        </w:rPr>
        <w:t>.</w:t>
      </w:r>
    </w:p>
    <w:sectPr w:rsidR="000649AA" w:rsidRPr="00311707" w:rsidSect="004B5D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4A158" w14:textId="77777777" w:rsidR="00B27051" w:rsidRDefault="00B27051">
      <w:r>
        <w:separator/>
      </w:r>
    </w:p>
  </w:endnote>
  <w:endnote w:type="continuationSeparator" w:id="0">
    <w:p w14:paraId="53985547" w14:textId="77777777" w:rsidR="00B27051" w:rsidRDefault="00B2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F73AA" w14:textId="77777777" w:rsidR="004A6918" w:rsidRDefault="004A69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1F422" w14:textId="77777777" w:rsidR="00C03DC9" w:rsidRDefault="00C03DC9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</w:p>
  <w:p w14:paraId="55D4A040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616 Six Flags Drive, </w:t>
    </w:r>
    <w:proofErr w:type="spellStart"/>
    <w:r w:rsidRPr="00857013">
      <w:rPr>
        <w:rFonts w:ascii="Arial" w:hAnsi="Arial"/>
        <w:b/>
        <w:color w:val="365F91" w:themeColor="accent1" w:themeShade="BF"/>
        <w:sz w:val="22"/>
        <w:szCs w:val="22"/>
      </w:rPr>
      <w:t>Centerpoint</w:t>
    </w:r>
    <w:proofErr w:type="spellEnd"/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 Two</w:t>
    </w:r>
  </w:p>
  <w:p w14:paraId="55D4A041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P.O. Box 5888, Arlington, Texas  76005-5888</w:t>
    </w:r>
  </w:p>
  <w:p w14:paraId="55D4A042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(817) 640-3300 FAX: 817-608-2372</w:t>
    </w:r>
  </w:p>
  <w:p w14:paraId="55D4A045" w14:textId="512F688F" w:rsidR="002135DC" w:rsidRPr="00C03DC9" w:rsidRDefault="00857013" w:rsidP="00C03DC9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www.nctcog.org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B9A4D" w14:textId="77777777" w:rsidR="004A6918" w:rsidRDefault="004A6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D1BC7" w14:textId="77777777" w:rsidR="00B27051" w:rsidRDefault="00B27051">
      <w:r>
        <w:separator/>
      </w:r>
    </w:p>
  </w:footnote>
  <w:footnote w:type="continuationSeparator" w:id="0">
    <w:p w14:paraId="142A4D46" w14:textId="77777777" w:rsidR="00B27051" w:rsidRDefault="00B27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D5B83" w14:textId="2A601BDB" w:rsidR="004A6918" w:rsidRDefault="004A69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OLE_LINK1"/>
  <w:bookmarkStart w:id="2" w:name="OLE_LINK2"/>
  <w:p w14:paraId="55D4A03D" w14:textId="0F70A1D4" w:rsidR="00857013" w:rsidRPr="00857013" w:rsidRDefault="004A6918" w:rsidP="00857013">
    <w:pPr>
      <w:tabs>
        <w:tab w:val="center" w:pos="4320"/>
        <w:tab w:val="right" w:pos="8640"/>
      </w:tabs>
      <w:jc w:val="center"/>
      <w:rPr>
        <w:rFonts w:ascii="Arial" w:hAnsi="Arial"/>
        <w:sz w:val="22"/>
        <w:szCs w:val="22"/>
      </w:rPr>
    </w:pPr>
    <w:sdt>
      <w:sdtPr>
        <w:rPr>
          <w:rFonts w:ascii="Arial" w:hAnsi="Arial"/>
          <w:sz w:val="22"/>
          <w:szCs w:val="22"/>
        </w:rPr>
        <w:id w:val="-570822264"/>
        <w:docPartObj>
          <w:docPartGallery w:val="Watermarks"/>
          <w:docPartUnique/>
        </w:docPartObj>
      </w:sdtPr>
      <w:sdtContent>
        <w:r w:rsidRPr="004A6918">
          <w:rPr>
            <w:rFonts w:ascii="Arial" w:hAnsi="Arial"/>
            <w:noProof/>
            <w:sz w:val="22"/>
            <w:szCs w:val="22"/>
          </w:rPr>
          <w:pict w14:anchorId="526C95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6626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57013" w:rsidRPr="00857013">
      <w:rPr>
        <w:rFonts w:ascii="Arial" w:hAnsi="Arial"/>
        <w:noProof/>
        <w:sz w:val="22"/>
        <w:szCs w:val="22"/>
      </w:rPr>
      <w:drawing>
        <wp:inline distT="0" distB="0" distL="0" distR="0" wp14:anchorId="55D4A04D" wp14:editId="55D4A04E">
          <wp:extent cx="1060450" cy="666750"/>
          <wp:effectExtent l="0" t="0" r="6350" b="0"/>
          <wp:docPr id="1" name="Picture 1" descr="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4A03E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North Central Texas Council of Governments</w:t>
    </w:r>
  </w:p>
  <w:bookmarkEnd w:id="1"/>
  <w:bookmarkEnd w:id="2"/>
  <w:p w14:paraId="55D4A03F" w14:textId="704BB31E" w:rsidR="00FE5046" w:rsidRDefault="00FE5046">
    <w:pPr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18D64" w14:textId="77777777" w:rsidR="004A6918" w:rsidRDefault="004A69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CE6"/>
    <w:multiLevelType w:val="hybridMultilevel"/>
    <w:tmpl w:val="109C6E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871C29"/>
    <w:multiLevelType w:val="hybridMultilevel"/>
    <w:tmpl w:val="FA9A6B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7671FC8"/>
    <w:multiLevelType w:val="hybridMultilevel"/>
    <w:tmpl w:val="999446B4"/>
    <w:lvl w:ilvl="0" w:tplc="F9525A7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7B83EC1"/>
    <w:multiLevelType w:val="hybridMultilevel"/>
    <w:tmpl w:val="4CD4EC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422EF1"/>
    <w:multiLevelType w:val="hybridMultilevel"/>
    <w:tmpl w:val="430EE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F2525"/>
    <w:multiLevelType w:val="hybridMultilevel"/>
    <w:tmpl w:val="CBD06A9A"/>
    <w:lvl w:ilvl="0" w:tplc="EBA4A4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0F106EB"/>
    <w:multiLevelType w:val="hybridMultilevel"/>
    <w:tmpl w:val="668C6998"/>
    <w:lvl w:ilvl="0" w:tplc="C020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6E0F84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01CC8"/>
    <w:multiLevelType w:val="hybridMultilevel"/>
    <w:tmpl w:val="9124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73398"/>
    <w:multiLevelType w:val="hybridMultilevel"/>
    <w:tmpl w:val="FC98D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984651"/>
    <w:multiLevelType w:val="hybridMultilevel"/>
    <w:tmpl w:val="A7FE606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9C044A6"/>
    <w:multiLevelType w:val="hybridMultilevel"/>
    <w:tmpl w:val="8E2CA2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20B6D4A"/>
    <w:multiLevelType w:val="hybridMultilevel"/>
    <w:tmpl w:val="E9D6683A"/>
    <w:lvl w:ilvl="0" w:tplc="0324F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01B94"/>
    <w:multiLevelType w:val="hybridMultilevel"/>
    <w:tmpl w:val="A846F8B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39A0244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0FE3145"/>
    <w:multiLevelType w:val="hybridMultilevel"/>
    <w:tmpl w:val="00F8A49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D7E47CA"/>
    <w:multiLevelType w:val="hybridMultilevel"/>
    <w:tmpl w:val="644EA31C"/>
    <w:lvl w:ilvl="0" w:tplc="D81C6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F2110C9"/>
    <w:multiLevelType w:val="hybridMultilevel"/>
    <w:tmpl w:val="1E60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05E83"/>
    <w:multiLevelType w:val="hybridMultilevel"/>
    <w:tmpl w:val="B9F43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160243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E6A75F3"/>
    <w:multiLevelType w:val="hybridMultilevel"/>
    <w:tmpl w:val="995830DA"/>
    <w:lvl w:ilvl="0" w:tplc="F6AA772E">
      <w:start w:val="25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4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7"/>
  </w:num>
  <w:num w:numId="10">
    <w:abstractNumId w:val="12"/>
  </w:num>
  <w:num w:numId="11">
    <w:abstractNumId w:val="9"/>
  </w:num>
  <w:num w:numId="12">
    <w:abstractNumId w:val="8"/>
  </w:num>
  <w:num w:numId="13">
    <w:abstractNumId w:val="18"/>
  </w:num>
  <w:num w:numId="14">
    <w:abstractNumId w:val="13"/>
  </w:num>
  <w:num w:numId="15">
    <w:abstractNumId w:val="6"/>
  </w:num>
  <w:num w:numId="16">
    <w:abstractNumId w:val="3"/>
  </w:num>
  <w:num w:numId="17">
    <w:abstractNumId w:val="10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7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BC"/>
    <w:rsid w:val="00003393"/>
    <w:rsid w:val="00005DEC"/>
    <w:rsid w:val="000176C3"/>
    <w:rsid w:val="0003468C"/>
    <w:rsid w:val="00035CC0"/>
    <w:rsid w:val="000460A8"/>
    <w:rsid w:val="00054A63"/>
    <w:rsid w:val="00061CD5"/>
    <w:rsid w:val="000649AA"/>
    <w:rsid w:val="0007089A"/>
    <w:rsid w:val="000B7DB2"/>
    <w:rsid w:val="000C53F2"/>
    <w:rsid w:val="000C6242"/>
    <w:rsid w:val="000D30A6"/>
    <w:rsid w:val="000D4C60"/>
    <w:rsid w:val="000D5471"/>
    <w:rsid w:val="00114968"/>
    <w:rsid w:val="0011510A"/>
    <w:rsid w:val="00145088"/>
    <w:rsid w:val="00151BC6"/>
    <w:rsid w:val="0015701A"/>
    <w:rsid w:val="00164C00"/>
    <w:rsid w:val="00164E0D"/>
    <w:rsid w:val="00175896"/>
    <w:rsid w:val="00183D53"/>
    <w:rsid w:val="00184918"/>
    <w:rsid w:val="001A4BA9"/>
    <w:rsid w:val="001A6B2A"/>
    <w:rsid w:val="001B47A6"/>
    <w:rsid w:val="001D39EE"/>
    <w:rsid w:val="00204BC0"/>
    <w:rsid w:val="002135DC"/>
    <w:rsid w:val="00217AB9"/>
    <w:rsid w:val="00226AB3"/>
    <w:rsid w:val="00233395"/>
    <w:rsid w:val="00233DF3"/>
    <w:rsid w:val="0024249C"/>
    <w:rsid w:val="00243CDC"/>
    <w:rsid w:val="00250285"/>
    <w:rsid w:val="00270EC5"/>
    <w:rsid w:val="002A18E6"/>
    <w:rsid w:val="002A7C0F"/>
    <w:rsid w:val="002B3E7A"/>
    <w:rsid w:val="002C526E"/>
    <w:rsid w:val="003112A8"/>
    <w:rsid w:val="003115C6"/>
    <w:rsid w:val="00311707"/>
    <w:rsid w:val="003169E5"/>
    <w:rsid w:val="00322558"/>
    <w:rsid w:val="003272E6"/>
    <w:rsid w:val="00330398"/>
    <w:rsid w:val="003316E1"/>
    <w:rsid w:val="003626A7"/>
    <w:rsid w:val="00383989"/>
    <w:rsid w:val="00385D0C"/>
    <w:rsid w:val="003A3CE7"/>
    <w:rsid w:val="003A71CA"/>
    <w:rsid w:val="003A730A"/>
    <w:rsid w:val="003C0A2A"/>
    <w:rsid w:val="003C5D1A"/>
    <w:rsid w:val="003D4367"/>
    <w:rsid w:val="003E710C"/>
    <w:rsid w:val="003F44B7"/>
    <w:rsid w:val="00422E0C"/>
    <w:rsid w:val="004246F9"/>
    <w:rsid w:val="00446725"/>
    <w:rsid w:val="00455FE7"/>
    <w:rsid w:val="004675B6"/>
    <w:rsid w:val="004868C5"/>
    <w:rsid w:val="0048730A"/>
    <w:rsid w:val="004939AA"/>
    <w:rsid w:val="00494417"/>
    <w:rsid w:val="004944F1"/>
    <w:rsid w:val="004A1217"/>
    <w:rsid w:val="004A3439"/>
    <w:rsid w:val="004A6918"/>
    <w:rsid w:val="004B5D84"/>
    <w:rsid w:val="004F7F33"/>
    <w:rsid w:val="005048EC"/>
    <w:rsid w:val="005129AA"/>
    <w:rsid w:val="00513AD4"/>
    <w:rsid w:val="00514E0B"/>
    <w:rsid w:val="00527888"/>
    <w:rsid w:val="00535B6E"/>
    <w:rsid w:val="00540D2F"/>
    <w:rsid w:val="00567E55"/>
    <w:rsid w:val="005717FF"/>
    <w:rsid w:val="00575D8C"/>
    <w:rsid w:val="005A1E30"/>
    <w:rsid w:val="005A6AA2"/>
    <w:rsid w:val="005B78D1"/>
    <w:rsid w:val="005D2E4F"/>
    <w:rsid w:val="00604C34"/>
    <w:rsid w:val="00610316"/>
    <w:rsid w:val="006242C8"/>
    <w:rsid w:val="00630436"/>
    <w:rsid w:val="00641B53"/>
    <w:rsid w:val="0067400E"/>
    <w:rsid w:val="0068061E"/>
    <w:rsid w:val="00686C3F"/>
    <w:rsid w:val="006D19EF"/>
    <w:rsid w:val="006E6E76"/>
    <w:rsid w:val="006F47F8"/>
    <w:rsid w:val="00703472"/>
    <w:rsid w:val="00707A4F"/>
    <w:rsid w:val="00720CC5"/>
    <w:rsid w:val="00727E7F"/>
    <w:rsid w:val="007354C1"/>
    <w:rsid w:val="00763CDD"/>
    <w:rsid w:val="00766192"/>
    <w:rsid w:val="007740DD"/>
    <w:rsid w:val="007B0314"/>
    <w:rsid w:val="007C5541"/>
    <w:rsid w:val="007D69DB"/>
    <w:rsid w:val="007D7216"/>
    <w:rsid w:val="007F5275"/>
    <w:rsid w:val="0080014E"/>
    <w:rsid w:val="00800B93"/>
    <w:rsid w:val="008026D0"/>
    <w:rsid w:val="00804637"/>
    <w:rsid w:val="00822653"/>
    <w:rsid w:val="008454A9"/>
    <w:rsid w:val="00857013"/>
    <w:rsid w:val="0086090B"/>
    <w:rsid w:val="008615B2"/>
    <w:rsid w:val="008617B3"/>
    <w:rsid w:val="00871B27"/>
    <w:rsid w:val="00887626"/>
    <w:rsid w:val="0089477F"/>
    <w:rsid w:val="008A6B4A"/>
    <w:rsid w:val="008B1D8B"/>
    <w:rsid w:val="008B7782"/>
    <w:rsid w:val="008C12CB"/>
    <w:rsid w:val="008C3588"/>
    <w:rsid w:val="008E62A0"/>
    <w:rsid w:val="00906466"/>
    <w:rsid w:val="00912D1C"/>
    <w:rsid w:val="00916096"/>
    <w:rsid w:val="00932B8D"/>
    <w:rsid w:val="009534CB"/>
    <w:rsid w:val="00965C39"/>
    <w:rsid w:val="00974904"/>
    <w:rsid w:val="009A6D74"/>
    <w:rsid w:val="009B1E88"/>
    <w:rsid w:val="009C2355"/>
    <w:rsid w:val="009D7026"/>
    <w:rsid w:val="009E0683"/>
    <w:rsid w:val="009F1A82"/>
    <w:rsid w:val="00A01DDB"/>
    <w:rsid w:val="00A10381"/>
    <w:rsid w:val="00A31D9D"/>
    <w:rsid w:val="00A45A0A"/>
    <w:rsid w:val="00A60EEF"/>
    <w:rsid w:val="00A72DBC"/>
    <w:rsid w:val="00A733CF"/>
    <w:rsid w:val="00A85868"/>
    <w:rsid w:val="00AA725D"/>
    <w:rsid w:val="00AB086D"/>
    <w:rsid w:val="00AB7EA8"/>
    <w:rsid w:val="00AC0104"/>
    <w:rsid w:val="00AD6225"/>
    <w:rsid w:val="00B251ED"/>
    <w:rsid w:val="00B27051"/>
    <w:rsid w:val="00B3044E"/>
    <w:rsid w:val="00B46EB2"/>
    <w:rsid w:val="00B51596"/>
    <w:rsid w:val="00B53E10"/>
    <w:rsid w:val="00B6049C"/>
    <w:rsid w:val="00B7020D"/>
    <w:rsid w:val="00B85EB1"/>
    <w:rsid w:val="00B91528"/>
    <w:rsid w:val="00BF304F"/>
    <w:rsid w:val="00BF350B"/>
    <w:rsid w:val="00BF4F9A"/>
    <w:rsid w:val="00BF528A"/>
    <w:rsid w:val="00C03DC9"/>
    <w:rsid w:val="00C159D3"/>
    <w:rsid w:val="00C32A5C"/>
    <w:rsid w:val="00C368EF"/>
    <w:rsid w:val="00C37B0F"/>
    <w:rsid w:val="00C810B1"/>
    <w:rsid w:val="00C96BDD"/>
    <w:rsid w:val="00CA2C99"/>
    <w:rsid w:val="00CC7322"/>
    <w:rsid w:val="00CE5BE6"/>
    <w:rsid w:val="00CF68E5"/>
    <w:rsid w:val="00D05772"/>
    <w:rsid w:val="00D069CB"/>
    <w:rsid w:val="00D45996"/>
    <w:rsid w:val="00D461DC"/>
    <w:rsid w:val="00D51650"/>
    <w:rsid w:val="00D52BE9"/>
    <w:rsid w:val="00D54A02"/>
    <w:rsid w:val="00D56BBE"/>
    <w:rsid w:val="00D75930"/>
    <w:rsid w:val="00D954A9"/>
    <w:rsid w:val="00DD72AB"/>
    <w:rsid w:val="00E30492"/>
    <w:rsid w:val="00E42CBA"/>
    <w:rsid w:val="00E577A4"/>
    <w:rsid w:val="00E8676A"/>
    <w:rsid w:val="00EA54CF"/>
    <w:rsid w:val="00EB201A"/>
    <w:rsid w:val="00EC4BF6"/>
    <w:rsid w:val="00EF4BAC"/>
    <w:rsid w:val="00F41471"/>
    <w:rsid w:val="00F5120E"/>
    <w:rsid w:val="00F63DDF"/>
    <w:rsid w:val="00F774DD"/>
    <w:rsid w:val="00F82F60"/>
    <w:rsid w:val="00F86528"/>
    <w:rsid w:val="00FA4379"/>
    <w:rsid w:val="00FC2F43"/>
    <w:rsid w:val="00FD1E31"/>
    <w:rsid w:val="00FD447C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7"/>
    <o:shapelayout v:ext="edit">
      <o:idmap v:ext="edit" data="1"/>
    </o:shapelayout>
  </w:shapeDefaults>
  <w:decimalSymbol w:val="."/>
  <w:listSeparator w:val=","/>
  <w14:docId w14:val="55D49FE9"/>
  <w15:docId w15:val="{D61DAC59-5AE6-4C82-B953-BA06B222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BC"/>
  </w:style>
  <w:style w:type="paragraph" w:styleId="Heading1">
    <w:name w:val="heading 1"/>
    <w:basedOn w:val="Normal"/>
    <w:next w:val="Normal"/>
    <w:qFormat/>
    <w:pPr>
      <w:keepNext/>
      <w:tabs>
        <w:tab w:val="left" w:pos="2340"/>
        <w:tab w:val="right" w:pos="7560"/>
        <w:tab w:val="right" w:pos="7740"/>
      </w:tabs>
      <w:spacing w:line="480" w:lineRule="auto"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left="720" w:right="720"/>
      <w:jc w:val="both"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1710"/>
        <w:tab w:val="left" w:pos="5310"/>
      </w:tabs>
      <w:spacing w:line="480" w:lineRule="auto"/>
      <w:ind w:left="720" w:right="720" w:hanging="720"/>
      <w:jc w:val="both"/>
      <w:outlineLvl w:val="2"/>
    </w:pPr>
    <w:rPr>
      <w:rFonts w:ascii="Arial" w:hAnsi="Arial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2135DC"/>
    <w:rPr>
      <w:vertAlign w:val="superscript"/>
    </w:rPr>
  </w:style>
  <w:style w:type="character" w:styleId="Emphasis">
    <w:name w:val="Emphasis"/>
    <w:basedOn w:val="DefaultParagraphFont"/>
    <w:qFormat/>
    <w:rsid w:val="002135DC"/>
    <w:rPr>
      <w:rFonts w:ascii="Arial" w:hAnsi="Arial" w:cs="Arial" w:hint="default"/>
      <w:i/>
      <w:iCs/>
    </w:rPr>
  </w:style>
  <w:style w:type="character" w:styleId="Hyperlink">
    <w:name w:val="Hyperlink"/>
    <w:rsid w:val="00A72DBC"/>
    <w:rPr>
      <w:color w:val="666666"/>
      <w:u w:val="single"/>
    </w:rPr>
  </w:style>
  <w:style w:type="paragraph" w:styleId="ListParagraph">
    <w:name w:val="List Paragraph"/>
    <w:basedOn w:val="Normal"/>
    <w:uiPriority w:val="34"/>
    <w:qFormat/>
    <w:rsid w:val="00871B2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54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ittee xmlns="713fe0ae-94b6-4348-8620-7e4e3e1dabf0">1</Committee>
    <Meeting_x0020_Date xmlns="713fe0ae-94b6-4348-8620-7e4e3e1dabf0" xsi:nil="true"/>
    <Year xmlns="713fe0ae-94b6-4348-8620-7e4e3e1dabf0">2013</Year>
    <Category xmlns="713fe0ae-94b6-4348-8620-7e4e3e1dabf0">Agenda</Category>
    <Short_x0020_Description xmlns="713fe0ae-94b6-4348-8620-7e4e3e1dab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2608AA8B19F4784FE84DB42165466" ma:contentTypeVersion="5" ma:contentTypeDescription="Create a new document." ma:contentTypeScope="" ma:versionID="f333a00d8e0c65c2776998f9ca7b0c9f">
  <xsd:schema xmlns:xsd="http://www.w3.org/2001/XMLSchema" xmlns:p="http://schemas.microsoft.com/office/2006/metadata/properties" xmlns:ns2="713fe0ae-94b6-4348-8620-7e4e3e1dabf0" targetNamespace="http://schemas.microsoft.com/office/2006/metadata/properties" ma:root="true" ma:fieldsID="38af63c41228a887dd0fbf0820cb80af" ns2:_="">
    <xsd:import namespace="713fe0ae-94b6-4348-8620-7e4e3e1dabf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ommittee"/>
                <xsd:element ref="ns2:Meeting_x0020_Date" minOccurs="0"/>
                <xsd:element ref="ns2:Year" minOccurs="0"/>
                <xsd:element ref="ns2:Short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13fe0ae-94b6-4348-8620-7e4e3e1dabf0" elementFormDefault="qualified">
    <xsd:import namespace="http://schemas.microsoft.com/office/2006/documentManagement/types"/>
    <xsd:element name="Category" ma:index="2" nillable="true" ma:displayName="Category" ma:format="Dropdown" ma:internalName="Category">
      <xsd:simpleType>
        <xsd:union memberTypes="dms:Text">
          <xsd:simpleType>
            <xsd:restriction base="dms:Choice">
              <xsd:enumeration value="Sign-in Sheet"/>
              <xsd:enumeration value="Agenda"/>
              <xsd:enumeration value="Summary"/>
              <xsd:enumeration value="Handouts"/>
              <xsd:enumeration value="Attendance Record"/>
              <xsd:enumeration value="Roster"/>
              <xsd:enumeration value="Member Info"/>
              <xsd:enumeration value="Contacts"/>
              <xsd:enumeration value="Nominations"/>
              <xsd:enumeration value="Subregions"/>
            </xsd:restriction>
          </xsd:simpleType>
        </xsd:union>
      </xsd:simpleType>
    </xsd:element>
    <xsd:element name="Committee" ma:index="3" ma:displayName="Committee" ma:list="{bdee1a89-e658-4338-8bb1-aeb5c8528d35}" ma:internalName="Committee" ma:showField="Title">
      <xsd:simpleType>
        <xsd:restriction base="dms:Lookup"/>
      </xsd:simpleType>
    </xsd:element>
    <xsd:element name="Meeting_x0020_Date" ma:index="4" nillable="true" ma:displayName="Meeting Date" ma:format="DateOnly" ma:internalName="Meeting_x0020_Date">
      <xsd:simpleType>
        <xsd:restriction base="dms:DateTime"/>
      </xsd:simpleType>
    </xsd:element>
    <xsd:element name="Year" ma:index="5" nillable="true" ma:displayName="Year" ma:default="2014" ma:description="Fiscal Yea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</xsd:restriction>
      </xsd:simpleType>
    </xsd:element>
    <xsd:element name="Short_x0020_Description" ma:index="6" nillable="true" ma:displayName="Short Description" ma:internalName="Short_x0020_Description">
      <xsd:simpleType>
        <xsd:restriction base="dms:Text">
          <xsd:maxLength value="7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0336-A4C8-4055-A132-9D9D36635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9B830-2E93-4DD7-B937-A9C5ED5F3007}">
  <ds:schemaRefs>
    <ds:schemaRef ds:uri="http://purl.org/dc/elements/1.1/"/>
    <ds:schemaRef ds:uri="http://schemas.microsoft.com/office/2006/metadata/properties"/>
    <ds:schemaRef ds:uri="713fe0ae-94b6-4348-8620-7e4e3e1dabf0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3CB28B-2EC1-4FF9-9C08-83B06C4F4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e0ae-94b6-4348-8620-7e4e3e1dab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2C79C29-B94F-48B3-8803-937EBF25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499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RCC Agenda Template</vt:lpstr>
    </vt:vector>
  </TitlesOfParts>
  <Company>NCTCOG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RCC Agenda Template</dc:title>
  <dc:subject/>
  <dc:creator>Elizabeth Zecckine</dc:creator>
  <cp:keywords/>
  <cp:lastModifiedBy>Katherine Powers</cp:lastModifiedBy>
  <cp:revision>23</cp:revision>
  <cp:lastPrinted>2018-10-23T20:06:00Z</cp:lastPrinted>
  <dcterms:created xsi:type="dcterms:W3CDTF">2018-08-14T15:25:00Z</dcterms:created>
  <dcterms:modified xsi:type="dcterms:W3CDTF">2018-10-26T16:34:00Z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0x010100E212608AA8B19F4784FE84DB42165466</vt:lpwstr>
  </property>
</Properties>
</file>